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1CE" w:rsidRPr="004331CE" w:rsidRDefault="004331CE" w:rsidP="004331CE">
      <w:pPr>
        <w:tabs>
          <w:tab w:val="left" w:pos="1100"/>
        </w:tabs>
        <w:ind w:firstLine="0"/>
        <w:jc w:val="center"/>
        <w:rPr>
          <w:rFonts w:ascii="Arial" w:eastAsia="Arial" w:hAnsi="Arial" w:cs="Arial"/>
          <w:b/>
          <w:bCs/>
          <w:szCs w:val="28"/>
          <w:highlight w:val="yellow"/>
          <w:lang w:eastAsia="ru-RU"/>
        </w:rPr>
      </w:pPr>
      <w:r w:rsidRPr="004331CE">
        <w:rPr>
          <w:rFonts w:ascii="Arial" w:eastAsia="Arial" w:hAnsi="Arial" w:cs="Arial"/>
          <w:b/>
          <w:bCs/>
          <w:szCs w:val="28"/>
          <w:highlight w:val="yellow"/>
          <w:lang w:val="kk-KZ" w:eastAsia="ru-RU"/>
        </w:rPr>
        <w:t xml:space="preserve">ЗАДАЧА </w:t>
      </w:r>
      <w:r w:rsidRPr="004331CE">
        <w:rPr>
          <w:rFonts w:ascii="Arial" w:eastAsia="Arial" w:hAnsi="Arial" w:cs="Arial"/>
          <w:b/>
          <w:bCs/>
          <w:szCs w:val="28"/>
          <w:highlight w:val="yellow"/>
          <w:lang w:eastAsia="ru-RU"/>
        </w:rPr>
        <w:t>№2</w:t>
      </w:r>
    </w:p>
    <w:p w:rsidR="004331CE" w:rsidRPr="004331CE" w:rsidRDefault="004331CE" w:rsidP="004331CE">
      <w:pPr>
        <w:tabs>
          <w:tab w:val="left" w:pos="1100"/>
        </w:tabs>
        <w:ind w:firstLine="0"/>
        <w:jc w:val="center"/>
        <w:rPr>
          <w:rFonts w:ascii="Arial" w:eastAsia="Arial" w:hAnsi="Arial" w:cs="Arial"/>
          <w:b/>
          <w:bCs/>
          <w:szCs w:val="28"/>
          <w:highlight w:val="yellow"/>
          <w:lang w:eastAsia="ru-RU"/>
        </w:rPr>
      </w:pPr>
    </w:p>
    <w:p w:rsidR="004331CE" w:rsidRPr="004331CE" w:rsidRDefault="004331CE" w:rsidP="004331CE">
      <w:pPr>
        <w:spacing w:line="279" w:lineRule="auto"/>
        <w:ind w:right="3360"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  <w:r w:rsidRPr="004331CE">
        <w:rPr>
          <w:rFonts w:ascii="Arial" w:eastAsia="Arial" w:hAnsi="Arial" w:cs="Arial"/>
          <w:b/>
          <w:szCs w:val="28"/>
          <w:highlight w:val="yellow"/>
          <w:lang w:eastAsia="ru-RU"/>
        </w:rPr>
        <w:t>Расчет в</w:t>
      </w:r>
      <w:r w:rsidRPr="004331CE">
        <w:rPr>
          <w:rFonts w:ascii="Arial" w:eastAsia="Arial" w:hAnsi="Arial" w:cs="Arial"/>
          <w:b/>
          <w:bCs/>
          <w:szCs w:val="28"/>
          <w:highlight w:val="yellow"/>
          <w:lang w:eastAsia="ru-RU"/>
        </w:rPr>
        <w:t>ытяжных зонтов</w:t>
      </w:r>
    </w:p>
    <w:p w:rsidR="004331CE" w:rsidRPr="004331CE" w:rsidRDefault="004331CE" w:rsidP="004331CE">
      <w:pPr>
        <w:tabs>
          <w:tab w:val="left" w:pos="2040"/>
        </w:tabs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  <w:r w:rsidRPr="004331CE">
        <w:rPr>
          <w:rFonts w:ascii="Arial" w:eastAsia="Arial" w:hAnsi="Arial" w:cs="Arial"/>
          <w:b/>
          <w:bCs/>
          <w:szCs w:val="28"/>
          <w:lang w:eastAsia="ru-RU"/>
        </w:rPr>
        <w:t>ЗАЩИТА ОТ ПЫЛ</w:t>
      </w:r>
      <w:proofErr w:type="gramStart"/>
      <w:r w:rsidRPr="004331CE">
        <w:rPr>
          <w:rFonts w:ascii="Arial" w:eastAsia="Arial" w:hAnsi="Arial" w:cs="Arial"/>
          <w:b/>
          <w:bCs/>
          <w:szCs w:val="28"/>
          <w:lang w:eastAsia="ru-RU"/>
        </w:rPr>
        <w:t>Е-</w:t>
      </w:r>
      <w:proofErr w:type="gramEnd"/>
      <w:r w:rsidRPr="004331CE">
        <w:rPr>
          <w:rFonts w:ascii="Arial" w:eastAsia="Arial" w:hAnsi="Arial" w:cs="Arial"/>
          <w:b/>
          <w:bCs/>
          <w:szCs w:val="28"/>
          <w:lang w:eastAsia="ru-RU"/>
        </w:rPr>
        <w:t xml:space="preserve"> ГАЗОВЫДЕЛЕНИЙ</w:t>
      </w:r>
    </w:p>
    <w:p w:rsidR="004331CE" w:rsidRPr="004331CE" w:rsidRDefault="004331CE" w:rsidP="004331CE">
      <w:pPr>
        <w:spacing w:line="19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6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Повышенная запыленность и загрязнение воздуха, а также его повышенная температура в рабочей зоне оказывают вредное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воздей-ствие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на организм человека, вызывают снижение его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работоспособ-ности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, увеличение травматизма и профессиональных заболеваний. Основными источниками теплоты, влаги и различных веществ,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ухуд-шающих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состояние воздушной среды, являются разнообразные тех-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нологические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процессы.</w:t>
      </w:r>
    </w:p>
    <w:p w:rsidR="004331CE" w:rsidRPr="004331CE" w:rsidRDefault="004331CE" w:rsidP="004331CE">
      <w:pPr>
        <w:spacing w:line="1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Наиболее распространенным и эффективным способом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улавли-вания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вредных веществ непосредственно у мест их образования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яв-ляется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применение местных аспирационных устройств (МАУ), расчет и проектирование которых рассматривается ниже [3].</w:t>
      </w:r>
    </w:p>
    <w:p w:rsidR="004331CE" w:rsidRPr="004331CE" w:rsidRDefault="004331CE" w:rsidP="004331CE">
      <w:pPr>
        <w:spacing w:line="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b/>
          <w:bCs/>
          <w:szCs w:val="28"/>
          <w:lang w:eastAsia="ru-RU"/>
        </w:rPr>
        <w:t>Классификация МАУ</w:t>
      </w:r>
    </w:p>
    <w:p w:rsidR="004331CE" w:rsidRPr="004331CE" w:rsidRDefault="004331CE" w:rsidP="004331CE">
      <w:pPr>
        <w:spacing w:line="7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7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По степени изоляции области действия от окружающего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про-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странства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различают МАУ открытого и закрытого типа (рис. 2.1).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0" allowOverlap="1" wp14:anchorId="70236E6F" wp14:editId="1A508F3D">
            <wp:simplePos x="0" y="0"/>
            <wp:positionH relativeFrom="column">
              <wp:posOffset>1313180</wp:posOffset>
            </wp:positionH>
            <wp:positionV relativeFrom="paragraph">
              <wp:posOffset>88265</wp:posOffset>
            </wp:positionV>
            <wp:extent cx="2844800" cy="487680"/>
            <wp:effectExtent l="0" t="0" r="0" b="0"/>
            <wp:wrapNone/>
            <wp:docPr id="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0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 w:val="20"/>
          <w:szCs w:val="20"/>
          <w:lang w:eastAsia="ru-RU"/>
        </w:rPr>
        <w:t>Местные аспирационные устройства</w:t>
      </w:r>
    </w:p>
    <w:p w:rsidR="004331CE" w:rsidRPr="004331CE" w:rsidRDefault="004331CE" w:rsidP="004331CE">
      <w:pPr>
        <w:spacing w:line="39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560"/>
        <w:gridCol w:w="620"/>
        <w:gridCol w:w="100"/>
        <w:gridCol w:w="260"/>
        <w:gridCol w:w="2060"/>
        <w:gridCol w:w="220"/>
        <w:gridCol w:w="520"/>
        <w:gridCol w:w="280"/>
        <w:gridCol w:w="300"/>
        <w:gridCol w:w="780"/>
        <w:gridCol w:w="340"/>
        <w:gridCol w:w="80"/>
        <w:gridCol w:w="260"/>
        <w:gridCol w:w="340"/>
        <w:gridCol w:w="1240"/>
        <w:gridCol w:w="820"/>
        <w:gridCol w:w="30"/>
      </w:tblGrid>
      <w:tr w:rsidR="004331CE" w:rsidRPr="004331CE" w:rsidTr="00DD4439">
        <w:trPr>
          <w:trHeight w:val="190"/>
        </w:trPr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320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Открытого типа</w:t>
            </w: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260" w:type="dxa"/>
            <w:gridSpan w:val="5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Закрытого типа</w:t>
            </w: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04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83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12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400" w:type="dxa"/>
            <w:gridSpan w:val="3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24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С верхним забором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62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Соосные</w:t>
            </w: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Вытяжные зонты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4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70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4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1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Вытяжные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08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06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Вытяжные панели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spacing w:line="20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шкафы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400" w:type="dxa"/>
            <w:gridSpan w:val="3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168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9"/>
                <w:szCs w:val="19"/>
                <w:lang w:eastAsia="ru-RU"/>
              </w:rPr>
              <w:t>С нижним забором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96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6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90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173" w:lineRule="exact"/>
              <w:ind w:right="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Боковые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36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Комбинированные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63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Бортовые МАУ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14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68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91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06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100" w:type="dxa"/>
            <w:gridSpan w:val="6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Вытяжные камеры</w:t>
            </w:r>
          </w:p>
        </w:tc>
        <w:tc>
          <w:tcPr>
            <w:tcW w:w="1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14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Щелевые МАУ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100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52"/>
        </w:trPr>
        <w:tc>
          <w:tcPr>
            <w:tcW w:w="260" w:type="dxa"/>
            <w:tcBorders>
              <w:lef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0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50"/>
        </w:trPr>
        <w:tc>
          <w:tcPr>
            <w:tcW w:w="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Нижние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94"/>
        </w:trPr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6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0"/>
                <w:szCs w:val="20"/>
                <w:lang w:eastAsia="ru-RU"/>
              </w:rPr>
              <w:t>Концевые МАУ</w:t>
            </w: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10" w:lineRule="exact"/>
              <w:ind w:right="1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Фасонные</w:t>
            </w: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400" w:type="dxa"/>
            <w:gridSpan w:val="3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9"/>
                <w:szCs w:val="9"/>
                <w:lang w:eastAsia="ru-RU"/>
              </w:rPr>
              <w:t>Кожухи-воздухоприемники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96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6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0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4331CE" w:rsidRPr="004331CE" w:rsidRDefault="004331CE" w:rsidP="004331CE">
            <w:pPr>
              <w:spacing w:line="21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укрытия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2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62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38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Встроенные МАУ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0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95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3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16"/>
        </w:trPr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0" allowOverlap="1" wp14:anchorId="5697DCFF" wp14:editId="1B05F97B">
            <wp:simplePos x="0" y="0"/>
            <wp:positionH relativeFrom="column">
              <wp:posOffset>2900045</wp:posOffset>
            </wp:positionH>
            <wp:positionV relativeFrom="paragraph">
              <wp:posOffset>-363220</wp:posOffset>
            </wp:positionV>
            <wp:extent cx="202565" cy="114300"/>
            <wp:effectExtent l="0" t="0" r="0" b="0"/>
            <wp:wrapNone/>
            <wp:docPr id="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0" allowOverlap="1" wp14:anchorId="4F40AB2A" wp14:editId="7EF34F08">
            <wp:simplePos x="0" y="0"/>
            <wp:positionH relativeFrom="column">
              <wp:posOffset>-7620</wp:posOffset>
            </wp:positionH>
            <wp:positionV relativeFrom="paragraph">
              <wp:posOffset>-1731010</wp:posOffset>
            </wp:positionV>
            <wp:extent cx="202565" cy="114300"/>
            <wp:effectExtent l="0" t="0" r="0" b="0"/>
            <wp:wrapNone/>
            <wp:docPr id="3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1" locked="0" layoutInCell="0" allowOverlap="1" wp14:anchorId="572BF1DF" wp14:editId="4BEADD8A">
            <wp:simplePos x="0" y="0"/>
            <wp:positionH relativeFrom="column">
              <wp:posOffset>-7620</wp:posOffset>
            </wp:positionH>
            <wp:positionV relativeFrom="paragraph">
              <wp:posOffset>-1227455</wp:posOffset>
            </wp:positionV>
            <wp:extent cx="202565" cy="114300"/>
            <wp:effectExtent l="0" t="0" r="0" b="0"/>
            <wp:wrapNone/>
            <wp:docPr id="4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3360" behindDoc="1" locked="0" layoutInCell="0" allowOverlap="1" wp14:anchorId="0C41D5B2" wp14:editId="54AFC9FB">
            <wp:simplePos x="0" y="0"/>
            <wp:positionH relativeFrom="column">
              <wp:posOffset>-7620</wp:posOffset>
            </wp:positionH>
            <wp:positionV relativeFrom="paragraph">
              <wp:posOffset>-586105</wp:posOffset>
            </wp:positionV>
            <wp:extent cx="202565" cy="114300"/>
            <wp:effectExtent l="0" t="0" r="0" b="0"/>
            <wp:wrapNone/>
            <wp:docPr id="5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1" locked="0" layoutInCell="0" allowOverlap="1" wp14:anchorId="76E4847D" wp14:editId="37BB953D">
            <wp:simplePos x="0" y="0"/>
            <wp:positionH relativeFrom="column">
              <wp:posOffset>902970</wp:posOffset>
            </wp:positionH>
            <wp:positionV relativeFrom="paragraph">
              <wp:posOffset>-1765300</wp:posOffset>
            </wp:positionV>
            <wp:extent cx="263525" cy="114300"/>
            <wp:effectExtent l="0" t="0" r="0" b="0"/>
            <wp:wrapNone/>
            <wp:docPr id="6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5408" behindDoc="1" locked="0" layoutInCell="0" allowOverlap="1" wp14:anchorId="3259194E" wp14:editId="1F2C9E81">
            <wp:simplePos x="0" y="0"/>
            <wp:positionH relativeFrom="column">
              <wp:posOffset>958850</wp:posOffset>
            </wp:positionH>
            <wp:positionV relativeFrom="paragraph">
              <wp:posOffset>-1360805</wp:posOffset>
            </wp:positionV>
            <wp:extent cx="207645" cy="114300"/>
            <wp:effectExtent l="0" t="0" r="0" b="0"/>
            <wp:wrapNone/>
            <wp:docPr id="7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1" locked="0" layoutInCell="0" allowOverlap="1" wp14:anchorId="0DC97430" wp14:editId="047B0732">
            <wp:simplePos x="0" y="0"/>
            <wp:positionH relativeFrom="column">
              <wp:posOffset>958850</wp:posOffset>
            </wp:positionH>
            <wp:positionV relativeFrom="paragraph">
              <wp:posOffset>-1081405</wp:posOffset>
            </wp:positionV>
            <wp:extent cx="207645" cy="114300"/>
            <wp:effectExtent l="0" t="0" r="0" b="0"/>
            <wp:wrapNone/>
            <wp:docPr id="8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7456" behindDoc="1" locked="0" layoutInCell="0" allowOverlap="1" wp14:anchorId="7ECFADA7" wp14:editId="0045CB1F">
            <wp:simplePos x="0" y="0"/>
            <wp:positionH relativeFrom="column">
              <wp:posOffset>958850</wp:posOffset>
            </wp:positionH>
            <wp:positionV relativeFrom="paragraph">
              <wp:posOffset>-732790</wp:posOffset>
            </wp:positionV>
            <wp:extent cx="207645" cy="114300"/>
            <wp:effectExtent l="0" t="0" r="0" b="0"/>
            <wp:wrapNone/>
            <wp:docPr id="9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8480" behindDoc="1" locked="0" layoutInCell="0" allowOverlap="1" wp14:anchorId="108E03A9" wp14:editId="332F21FE">
            <wp:simplePos x="0" y="0"/>
            <wp:positionH relativeFrom="column">
              <wp:posOffset>958850</wp:posOffset>
            </wp:positionH>
            <wp:positionV relativeFrom="paragraph">
              <wp:posOffset>-454025</wp:posOffset>
            </wp:positionV>
            <wp:extent cx="207645" cy="114300"/>
            <wp:effectExtent l="0" t="0" r="0" b="0"/>
            <wp:wrapNone/>
            <wp:docPr id="10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9504" behindDoc="1" locked="0" layoutInCell="0" allowOverlap="1" wp14:anchorId="3237ECF0" wp14:editId="2689932C">
            <wp:simplePos x="0" y="0"/>
            <wp:positionH relativeFrom="column">
              <wp:posOffset>4030345</wp:posOffset>
            </wp:positionH>
            <wp:positionV relativeFrom="paragraph">
              <wp:posOffset>-1792605</wp:posOffset>
            </wp:positionV>
            <wp:extent cx="207010" cy="114300"/>
            <wp:effectExtent l="0" t="0" r="0" b="0"/>
            <wp:wrapNone/>
            <wp:docPr id="11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0528" behindDoc="1" locked="0" layoutInCell="0" allowOverlap="1" wp14:anchorId="06DFCC9D" wp14:editId="52B95D67">
            <wp:simplePos x="0" y="0"/>
            <wp:positionH relativeFrom="column">
              <wp:posOffset>3973830</wp:posOffset>
            </wp:positionH>
            <wp:positionV relativeFrom="paragraph">
              <wp:posOffset>-1513205</wp:posOffset>
            </wp:positionV>
            <wp:extent cx="263525" cy="114300"/>
            <wp:effectExtent l="0" t="0" r="0" b="0"/>
            <wp:wrapNone/>
            <wp:docPr id="12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1552" behindDoc="1" locked="0" layoutInCell="0" allowOverlap="1" wp14:anchorId="2C41255D" wp14:editId="5A433EAB">
            <wp:simplePos x="0" y="0"/>
            <wp:positionH relativeFrom="column">
              <wp:posOffset>4030345</wp:posOffset>
            </wp:positionH>
            <wp:positionV relativeFrom="paragraph">
              <wp:posOffset>-1217930</wp:posOffset>
            </wp:positionV>
            <wp:extent cx="207010" cy="114300"/>
            <wp:effectExtent l="0" t="0" r="0" b="0"/>
            <wp:wrapNone/>
            <wp:docPr id="13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2576" behindDoc="1" locked="0" layoutInCell="0" allowOverlap="1" wp14:anchorId="60C816D0" wp14:editId="77200A97">
            <wp:simplePos x="0" y="0"/>
            <wp:positionH relativeFrom="column">
              <wp:posOffset>4030345</wp:posOffset>
            </wp:positionH>
            <wp:positionV relativeFrom="paragraph">
              <wp:posOffset>-458470</wp:posOffset>
            </wp:positionV>
            <wp:extent cx="207010" cy="114300"/>
            <wp:effectExtent l="0" t="0" r="0" b="0"/>
            <wp:wrapNone/>
            <wp:docPr id="14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3600" behindDoc="1" locked="0" layoutInCell="0" allowOverlap="1" wp14:anchorId="23434BAD" wp14:editId="67BAF965">
            <wp:simplePos x="0" y="0"/>
            <wp:positionH relativeFrom="column">
              <wp:posOffset>4030345</wp:posOffset>
            </wp:positionH>
            <wp:positionV relativeFrom="paragraph">
              <wp:posOffset>-179705</wp:posOffset>
            </wp:positionV>
            <wp:extent cx="207010" cy="114300"/>
            <wp:effectExtent l="0" t="0" r="0" b="0"/>
            <wp:wrapNone/>
            <wp:docPr id="15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4624" behindDoc="1" locked="0" layoutInCell="0" allowOverlap="1" wp14:anchorId="0AFE97D3" wp14:editId="64131DFE">
            <wp:simplePos x="0" y="0"/>
            <wp:positionH relativeFrom="column">
              <wp:posOffset>2925445</wp:posOffset>
            </wp:positionH>
            <wp:positionV relativeFrom="paragraph">
              <wp:posOffset>-2130425</wp:posOffset>
            </wp:positionV>
            <wp:extent cx="363855" cy="10160"/>
            <wp:effectExtent l="0" t="0" r="0" b="0"/>
            <wp:wrapNone/>
            <wp:docPr id="16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5648" behindDoc="1" locked="0" layoutInCell="0" allowOverlap="1" wp14:anchorId="4C7276C9" wp14:editId="5E43CADE">
            <wp:simplePos x="0" y="0"/>
            <wp:positionH relativeFrom="column">
              <wp:posOffset>2900045</wp:posOffset>
            </wp:positionH>
            <wp:positionV relativeFrom="paragraph">
              <wp:posOffset>-1532890</wp:posOffset>
            </wp:positionV>
            <wp:extent cx="202565" cy="114300"/>
            <wp:effectExtent l="0" t="0" r="0" b="0"/>
            <wp:wrapNone/>
            <wp:docPr id="17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6672" behindDoc="1" locked="0" layoutInCell="0" allowOverlap="1" wp14:anchorId="69CA9C49" wp14:editId="1CDA7D1B">
            <wp:simplePos x="0" y="0"/>
            <wp:positionH relativeFrom="column">
              <wp:posOffset>2900045</wp:posOffset>
            </wp:positionH>
            <wp:positionV relativeFrom="paragraph">
              <wp:posOffset>-854710</wp:posOffset>
            </wp:positionV>
            <wp:extent cx="202565" cy="114300"/>
            <wp:effectExtent l="0" t="0" r="0" b="0"/>
            <wp:wrapNone/>
            <wp:docPr id="18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9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Рис. 2.1. Классификация МАУ</w:t>
      </w:r>
    </w:p>
    <w:p w:rsidR="004331CE" w:rsidRPr="004331CE" w:rsidRDefault="004331CE" w:rsidP="004331CE">
      <w:pPr>
        <w:spacing w:line="13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МАУ открытого типа </w:t>
      </w:r>
      <w:r w:rsidRPr="004331CE">
        <w:rPr>
          <w:rFonts w:ascii="Arial" w:eastAsia="Arial" w:hAnsi="Arial" w:cs="Arial"/>
          <w:szCs w:val="28"/>
          <w:lang w:eastAsia="ru-RU"/>
        </w:rPr>
        <w:t>–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>это МАУ,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>находящиеся за пределами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>источников выделения вредных веществ (вытяжные зонты, вытяжные панели и другие устройства).</w:t>
      </w:r>
    </w:p>
    <w:p w:rsidR="004331CE" w:rsidRPr="004331CE" w:rsidRDefault="004331CE" w:rsidP="004331CE">
      <w:pPr>
        <w:spacing w:line="21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МАУ закрытого типа </w:t>
      </w:r>
      <w:r w:rsidRPr="004331CE">
        <w:rPr>
          <w:rFonts w:ascii="Arial" w:eastAsia="Arial" w:hAnsi="Arial" w:cs="Arial"/>
          <w:szCs w:val="28"/>
          <w:lang w:eastAsia="ru-RU"/>
        </w:rPr>
        <w:t>–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>это МАУ,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 xml:space="preserve">внутри которых находятся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ис-точники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выделений вредных веществ (вытяжные шкафы, фасонные укрытия при обработке вращающихся изделий, кожухи и вытяжные </w:t>
      </w:r>
      <w:r w:rsidRPr="004331CE">
        <w:rPr>
          <w:rFonts w:ascii="Arial" w:eastAsia="Arial" w:hAnsi="Arial" w:cs="Arial"/>
          <w:szCs w:val="28"/>
          <w:lang w:eastAsia="ru-RU"/>
        </w:rPr>
        <w:lastRenderedPageBreak/>
        <w:t>камеры, герметично или плотно закрывающие технологическое обо-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рудование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).</w:t>
      </w:r>
    </w:p>
    <w:p w:rsidR="004331CE" w:rsidRPr="004331CE" w:rsidRDefault="004331CE" w:rsidP="004331CE">
      <w:pPr>
        <w:spacing w:line="287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МАУ открытого типа следует применять в тех случаях, когда по технологическим или иным причинам источник не может быть снабжен полным укрытием, которое является наиболее эффективным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средст-вом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оздоровления воздушной среды.</w:t>
      </w:r>
    </w:p>
    <w:p w:rsidR="004331CE" w:rsidRPr="004331CE" w:rsidRDefault="004331CE" w:rsidP="004331CE">
      <w:pPr>
        <w:spacing w:line="1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Существенное влияние на выбор конструкции МАУ оказывают причины и характер движения выделений вредных веществ около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ис-точников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. Движение около тепловых источников происходит за счет тепловой энергии, подводимой к ним. Выделения вредных веществ распространяются в виде направленного потока –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конвективной</w:t>
      </w:r>
      <w:r w:rsidRPr="004331CE">
        <w:rPr>
          <w:rFonts w:ascii="Arial" w:eastAsia="Arial" w:hAnsi="Arial" w:cs="Arial"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струи</w:t>
      </w:r>
      <w:r w:rsidRPr="004331CE">
        <w:rPr>
          <w:rFonts w:ascii="Arial" w:eastAsia="Arial" w:hAnsi="Arial" w:cs="Arial"/>
          <w:szCs w:val="28"/>
          <w:lang w:eastAsia="ru-RU"/>
        </w:rPr>
        <w:t>,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>как правило,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>турбулентной.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szCs w:val="28"/>
          <w:lang w:eastAsia="ru-RU"/>
        </w:rPr>
        <w:t xml:space="preserve">Движение около динамических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ис-точников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обусловлено перепадом давлений, что приводит к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образо-ванию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приточной</w:t>
      </w:r>
      <w:r w:rsidRPr="004331CE">
        <w:rPr>
          <w:rFonts w:ascii="Arial" w:eastAsia="Arial" w:hAnsi="Arial" w:cs="Arial"/>
          <w:szCs w:val="28"/>
          <w:lang w:eastAsia="ru-RU"/>
        </w:rPr>
        <w:t xml:space="preserve"> струи. Приточная струя – это струя, обладающая некоторой минимальной скоростью истечения за счет избыточного давления внутри объема сосуда, аппарата.</w:t>
      </w:r>
    </w:p>
    <w:p w:rsidR="004331CE" w:rsidRPr="004331CE" w:rsidRDefault="004331CE" w:rsidP="004331CE">
      <w:pPr>
        <w:spacing w:line="1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8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Различные причины движения нередко действуют совместно. Например, источник теплоты выделяет также и газовые примеси,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за-грязненная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приточная струя сильно нагрета и т.п. Во всех случаях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не-обходимо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уметь оценить влияние каждой причины на закономерности движения и правильно выбрать конструкцию МАУ.</w:t>
      </w:r>
    </w:p>
    <w:p w:rsidR="004331CE" w:rsidRPr="004331CE" w:rsidRDefault="004331CE" w:rsidP="004331CE">
      <w:pPr>
        <w:spacing w:line="1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300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По форме в плане источники и приемные отверстия МАУ могут быть круглые, прямоугольные и щелевые. Соответственно, струи могут быть компактные и плоские. В пределах начального (разгонного) </w:t>
      </w:r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>уча-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стка</w:t>
      </w:r>
      <w:proofErr w:type="spellEnd"/>
      <w:proofErr w:type="gram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конвективная струя считается компактной, если она образуется над тепловым источником, имеющим в плане круглую форму или форму прямоугольника с соотношением сторон </w:t>
      </w:r>
      <w:r w:rsidRPr="004331CE">
        <w:rPr>
          <w:rFonts w:ascii="Arial" w:eastAsia="Arial" w:hAnsi="Arial" w:cs="Arial"/>
          <w:i/>
          <w:iCs/>
          <w:sz w:val="27"/>
          <w:szCs w:val="27"/>
          <w:lang w:eastAsia="ru-RU"/>
        </w:rPr>
        <w:t>a/b</w:t>
      </w: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≤ 2. Если тепловой источник вытянутый </w:t>
      </w:r>
      <w:r w:rsidRPr="004331CE">
        <w:rPr>
          <w:rFonts w:ascii="Arial" w:eastAsia="Arial" w:hAnsi="Arial" w:cs="Arial"/>
          <w:i/>
          <w:iCs/>
          <w:sz w:val="27"/>
          <w:szCs w:val="27"/>
          <w:lang w:eastAsia="ru-RU"/>
        </w:rPr>
        <w:t>(а/b</w:t>
      </w: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&gt; 2), то образующуюся над ним конвективную струю следует считать плоской. Компактной считается приточная струя, истекающая из отверстия круглой или квадратной формы, </w:t>
      </w:r>
      <w:proofErr w:type="spellStart"/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>пло-ской</w:t>
      </w:r>
      <w:proofErr w:type="spellEnd"/>
      <w:proofErr w:type="gram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– струя, истекающая из щелевого отверстия.</w:t>
      </w:r>
    </w:p>
    <w:p w:rsidR="004331CE" w:rsidRPr="004331CE" w:rsidRDefault="004331CE" w:rsidP="004331CE">
      <w:pPr>
        <w:spacing w:line="1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1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При выборе и конструктивной проработке местного отсоса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необ-ходимо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руководствоваться следующими основными требованиями:</w:t>
      </w: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1FC35B6A" wp14:editId="2496C32F">
            <wp:extent cx="158750" cy="180975"/>
            <wp:effectExtent l="0" t="0" r="0" b="0"/>
            <wp:docPr id="19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1CE">
        <w:rPr>
          <w:rFonts w:ascii="Arial" w:eastAsia="Arial" w:hAnsi="Arial" w:cs="Arial"/>
          <w:szCs w:val="28"/>
          <w:lang w:eastAsia="ru-RU"/>
        </w:rPr>
        <w:t xml:space="preserve"> МАУ должны составлять единое целое с конструкцией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техноло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-</w:t>
      </w:r>
    </w:p>
    <w:p w:rsidR="004331CE" w:rsidRPr="004331CE" w:rsidRDefault="004331CE" w:rsidP="004331CE">
      <w:pPr>
        <w:spacing w:line="7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4331CE">
        <w:rPr>
          <w:rFonts w:ascii="Arial" w:eastAsia="Arial" w:hAnsi="Arial" w:cs="Arial"/>
          <w:szCs w:val="28"/>
          <w:lang w:eastAsia="ru-RU"/>
        </w:rPr>
        <w:t>гического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аппарата и не мешать проведению технологического</w:t>
      </w:r>
    </w:p>
    <w:p w:rsidR="004331CE" w:rsidRPr="004331CE" w:rsidRDefault="004331CE" w:rsidP="004331CE">
      <w:pPr>
        <w:spacing w:line="6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>процесса;</w:t>
      </w:r>
    </w:p>
    <w:p w:rsidR="004331CE" w:rsidRPr="004331CE" w:rsidRDefault="004331CE" w:rsidP="004331CE">
      <w:pPr>
        <w:spacing w:line="8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всасывающее отверстие должно бы максимально приближено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к</w:t>
      </w:r>
      <w:proofErr w:type="gramEnd"/>
    </w:p>
    <w:p w:rsidR="004331CE" w:rsidRPr="004331CE" w:rsidRDefault="004331CE" w:rsidP="004331CE">
      <w:pPr>
        <w:spacing w:line="6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>источнику выделений вредных веществ;</w:t>
      </w: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4331CE" w:rsidRPr="004331CE">
          <w:pgSz w:w="11900" w:h="16834"/>
          <w:pgMar w:top="978" w:right="1409" w:bottom="877" w:left="1420" w:header="0" w:footer="0" w:gutter="0"/>
          <w:cols w:space="720" w:equalWidth="0">
            <w:col w:w="9080"/>
          </w:cols>
        </w:sectPr>
      </w:pPr>
    </w:p>
    <w:p w:rsidR="004331CE" w:rsidRPr="004331CE" w:rsidRDefault="004331CE" w:rsidP="004331CE">
      <w:pPr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1"/>
          <w:szCs w:val="1"/>
          <w:lang w:eastAsia="ru-RU"/>
        </w:rPr>
        <w:lastRenderedPageBreak/>
        <w:drawing>
          <wp:inline distT="0" distB="0" distL="0" distR="0" wp14:anchorId="607FB2D5" wp14:editId="1DFC8733">
            <wp:extent cx="158750" cy="217805"/>
            <wp:effectExtent l="0" t="0" r="0" b="0"/>
            <wp:docPr id="20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1CE">
        <w:rPr>
          <w:rFonts w:ascii="Arial" w:eastAsia="Arial" w:hAnsi="Arial" w:cs="Arial"/>
          <w:szCs w:val="28"/>
          <w:lang w:eastAsia="ru-RU"/>
        </w:rPr>
        <w:t xml:space="preserve"> размеры приемного отверстия должны быть равными или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не-сколько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большими размеров подтекающей к МАУ струи.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Умень-шение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размеров МАУ ведет к увеличению потребного расхода воздуха;</w:t>
      </w:r>
    </w:p>
    <w:p w:rsidR="004331CE" w:rsidRPr="004331CE" w:rsidRDefault="004331CE" w:rsidP="004331CE">
      <w:pPr>
        <w:spacing w:line="6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0D8B68A8" wp14:editId="383AB95E">
            <wp:extent cx="158750" cy="217805"/>
            <wp:effectExtent l="0" t="0" r="0" b="0"/>
            <wp:docPr id="21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1CE">
        <w:rPr>
          <w:rFonts w:ascii="Arial" w:eastAsia="Arial" w:hAnsi="Arial" w:cs="Arial"/>
          <w:szCs w:val="28"/>
          <w:lang w:eastAsia="ru-RU"/>
        </w:rPr>
        <w:t xml:space="preserve"> зону действия МАУ следует максимально ограничивать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фланца-ми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>, экранами, ширмами и т.д.;</w:t>
      </w:r>
    </w:p>
    <w:p w:rsidR="004331CE" w:rsidRPr="004331CE" w:rsidRDefault="004331CE" w:rsidP="004331CE">
      <w:pPr>
        <w:spacing w:line="6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66" w:lineRule="auto"/>
        <w:ind w:firstLine="0"/>
        <w:jc w:val="righ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243093C4" wp14:editId="76A178ED">
            <wp:extent cx="158750" cy="217805"/>
            <wp:effectExtent l="0" t="0" r="0" b="0"/>
            <wp:docPr id="22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1CE">
        <w:rPr>
          <w:rFonts w:ascii="Arial" w:eastAsia="Arial" w:hAnsi="Arial" w:cs="Arial"/>
          <w:szCs w:val="28"/>
          <w:lang w:eastAsia="ru-RU"/>
        </w:rPr>
        <w:t xml:space="preserve"> ориентация приемного отверстия в пространстве должна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произ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-водиться с учетом возможно меньшего отклонения потока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выде-лений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вредных веществ от естественного направления движения; </w:t>
      </w:r>
      <w:r w:rsidRPr="004331CE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2BA91B2D" wp14:editId="11846996">
            <wp:extent cx="164465" cy="217805"/>
            <wp:effectExtent l="0" t="0" r="0" b="0"/>
            <wp:docPr id="23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1CE">
        <w:rPr>
          <w:rFonts w:ascii="Arial" w:eastAsia="Arial" w:hAnsi="Arial" w:cs="Arial"/>
          <w:szCs w:val="28"/>
          <w:lang w:eastAsia="ru-RU"/>
        </w:rPr>
        <w:t xml:space="preserve"> при  определении 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направления  движения  потока  выделений вредных веществ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следует следить за тем, чтобы они не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прохо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-</w:t>
      </w:r>
    </w:p>
    <w:p w:rsidR="004331CE" w:rsidRPr="004331CE" w:rsidRDefault="004331CE" w:rsidP="004331CE">
      <w:pPr>
        <w:spacing w:line="3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79" w:lineRule="auto"/>
        <w:ind w:right="3360" w:firstLine="0"/>
        <w:jc w:val="right"/>
        <w:rPr>
          <w:rFonts w:ascii="Arial" w:eastAsia="Arial" w:hAnsi="Arial" w:cs="Arial"/>
          <w:szCs w:val="28"/>
          <w:lang w:eastAsia="ru-RU"/>
        </w:rPr>
      </w:pPr>
      <w:proofErr w:type="spellStart"/>
      <w:r w:rsidRPr="004331CE">
        <w:rPr>
          <w:rFonts w:ascii="Arial" w:eastAsia="Arial" w:hAnsi="Arial" w:cs="Arial"/>
          <w:szCs w:val="28"/>
          <w:lang w:eastAsia="ru-RU"/>
        </w:rPr>
        <w:t>дили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через зону дыхания 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работающих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. </w:t>
      </w:r>
    </w:p>
    <w:p w:rsidR="004331CE" w:rsidRPr="004331CE" w:rsidRDefault="004331CE" w:rsidP="004331CE">
      <w:pPr>
        <w:spacing w:line="279" w:lineRule="auto"/>
        <w:ind w:right="3360" w:firstLine="0"/>
        <w:jc w:val="right"/>
        <w:rPr>
          <w:rFonts w:ascii="Arial" w:eastAsia="Arial" w:hAnsi="Arial" w:cs="Arial"/>
          <w:szCs w:val="28"/>
          <w:lang w:eastAsia="ru-RU"/>
        </w:rPr>
      </w:pPr>
    </w:p>
    <w:p w:rsidR="004331CE" w:rsidRPr="004331CE" w:rsidRDefault="004331CE" w:rsidP="004331CE">
      <w:pPr>
        <w:spacing w:line="279" w:lineRule="auto"/>
        <w:ind w:right="3360" w:firstLine="0"/>
        <w:jc w:val="right"/>
        <w:rPr>
          <w:rFonts w:ascii="Arial" w:eastAsia="Arial" w:hAnsi="Arial" w:cs="Arial"/>
          <w:b/>
          <w:bCs/>
          <w:szCs w:val="28"/>
          <w:lang w:eastAsia="ru-RU"/>
        </w:rPr>
      </w:pPr>
      <w:r w:rsidRPr="004331CE">
        <w:rPr>
          <w:rFonts w:ascii="Arial" w:eastAsia="Arial" w:hAnsi="Arial" w:cs="Arial"/>
          <w:b/>
          <w:szCs w:val="28"/>
          <w:lang w:eastAsia="ru-RU"/>
        </w:rPr>
        <w:t>Вытяжные зонты</w:t>
      </w:r>
    </w:p>
    <w:p w:rsidR="004331CE" w:rsidRPr="004331CE" w:rsidRDefault="004331CE" w:rsidP="004331CE">
      <w:pPr>
        <w:spacing w:line="279" w:lineRule="auto"/>
        <w:ind w:right="3360" w:firstLine="0"/>
        <w:jc w:val="righ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По направлению движения выделений вредных веществ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разли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-чают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МАУ, расположенные соосно с источником, и МАУ,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располо-женные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сбоку от источника. К МАУ первого типа относятся вытяжные зонты, воронки и т.п.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7696" behindDoc="1" locked="0" layoutInCell="0" allowOverlap="1" wp14:anchorId="5792C653" wp14:editId="34CF4DB9">
            <wp:simplePos x="0" y="0"/>
            <wp:positionH relativeFrom="column">
              <wp:posOffset>733425</wp:posOffset>
            </wp:positionH>
            <wp:positionV relativeFrom="paragraph">
              <wp:posOffset>83185</wp:posOffset>
            </wp:positionV>
            <wp:extent cx="4311650" cy="2087880"/>
            <wp:effectExtent l="0" t="0" r="0" b="0"/>
            <wp:wrapNone/>
            <wp:docPr id="24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2087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312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Рис. 2.2. Схемы МАУ, </w:t>
      </w:r>
      <w:proofErr w:type="gramStart"/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расположенных</w:t>
      </w:r>
      <w:proofErr w:type="gramEnd"/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соосно с источником: а – зонт</w:t>
      </w:r>
    </w:p>
    <w:p w:rsidR="004331CE" w:rsidRPr="004331CE" w:rsidRDefault="004331CE" w:rsidP="004331CE">
      <w:pPr>
        <w:spacing w:line="1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17"/>
        </w:numPr>
        <w:tabs>
          <w:tab w:val="left" w:pos="863"/>
        </w:tabs>
        <w:spacing w:line="249" w:lineRule="auto"/>
        <w:ind w:left="220" w:right="220" w:firstLine="456"/>
        <w:jc w:val="left"/>
        <w:rPr>
          <w:rFonts w:ascii="Arial" w:eastAsia="Arial" w:hAnsi="Arial" w:cs="Arial"/>
          <w:i/>
          <w:iCs/>
          <w:sz w:val="23"/>
          <w:szCs w:val="23"/>
          <w:lang w:eastAsia="ru-RU"/>
        </w:rPr>
      </w:pPr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 xml:space="preserve">прямоугольным приемным </w:t>
      </w:r>
      <w:proofErr w:type="gramStart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отверстием; б</w:t>
      </w:r>
      <w:proofErr w:type="gramEnd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 xml:space="preserve"> – зонт с неравномерным всасыванием по площади приемного отверстия; в – зонт-козырек; 1 – корпус</w:t>
      </w:r>
    </w:p>
    <w:p w:rsidR="004331CE" w:rsidRPr="004331CE" w:rsidRDefault="004331CE" w:rsidP="004331CE">
      <w:pPr>
        <w:spacing w:line="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49" w:lineRule="auto"/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 xml:space="preserve">зонта; 2 – вставка, обеспечивающая неравномерность всасывания; 3 – уступы для локализации зон завихрения; </w:t>
      </w:r>
      <w:proofErr w:type="spellStart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ах</w:t>
      </w:r>
      <w:proofErr w:type="gramStart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b</w:t>
      </w:r>
      <w:proofErr w:type="spellEnd"/>
      <w:proofErr w:type="gramEnd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 xml:space="preserve"> – размеры источника выделений вредных веществ; R – размеры круглого (</w:t>
      </w:r>
      <w:proofErr w:type="spellStart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осесиметричного</w:t>
      </w:r>
      <w:proofErr w:type="spellEnd"/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) вытяжного зонта;</w:t>
      </w:r>
    </w:p>
    <w:p w:rsidR="004331CE" w:rsidRPr="004331CE" w:rsidRDefault="004331CE" w:rsidP="004331CE">
      <w:pPr>
        <w:spacing w:line="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34" w:lineRule="auto"/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АхВ</w:t>
      </w:r>
      <w:proofErr w:type="spellEnd"/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– размеры прямоугольного вытяжного зонта; h – высота расположения зонта; l – длина щели</w:t>
      </w:r>
    </w:p>
    <w:p w:rsidR="004331CE" w:rsidRPr="004331CE" w:rsidRDefault="004331CE" w:rsidP="004331CE">
      <w:pPr>
        <w:spacing w:line="13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98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Зонты устанавливаются, как правило, над сосредоточенными 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ис-точниками</w:t>
      </w:r>
      <w:proofErr w:type="spell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тепл</w:t>
      </w:r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>о-</w:t>
      </w:r>
      <w:proofErr w:type="gram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и 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влаговыделений</w:t>
      </w:r>
      <w:proofErr w:type="spell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, над источниками вредных 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ве-ществ</w:t>
      </w:r>
      <w:proofErr w:type="spellEnd"/>
      <w:r w:rsidRPr="004331CE">
        <w:rPr>
          <w:rFonts w:ascii="Arial" w:eastAsia="Arial" w:hAnsi="Arial" w:cs="Arial"/>
          <w:sz w:val="27"/>
          <w:szCs w:val="27"/>
          <w:lang w:eastAsia="ru-RU"/>
        </w:rPr>
        <w:t>, выделяющихся вместе с теплотой. Применять зонты можно при незначительной подвижности воздуха в помещении, так как поток</w:t>
      </w: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4331CE" w:rsidRPr="004331CE">
          <w:pgSz w:w="11900" w:h="16834"/>
          <w:pgMar w:top="978" w:right="1409" w:bottom="803" w:left="1420" w:header="0" w:footer="0" w:gutter="0"/>
          <w:cols w:space="720" w:equalWidth="0">
            <w:col w:w="9080"/>
          </w:cols>
        </w:sectPr>
      </w:pPr>
    </w:p>
    <w:p w:rsidR="004331CE" w:rsidRPr="004331CE" w:rsidRDefault="004331CE" w:rsidP="004331CE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proofErr w:type="gramStart"/>
      <w:r w:rsidRPr="004331CE">
        <w:rPr>
          <w:rFonts w:ascii="Arial" w:eastAsia="Arial" w:hAnsi="Arial" w:cs="Arial"/>
          <w:szCs w:val="28"/>
          <w:lang w:eastAsia="ru-RU"/>
        </w:rPr>
        <w:lastRenderedPageBreak/>
        <w:t>воздуха, направляемый под зонт, может отклоняться.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Для обеспечения устойчивой работы зонтов их снабжают съемными или откидными фартуками с одной, двух или трех сторон и располагают на оси (плоскости) симметрии источника на минимально возможной высоте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h</w:t>
      </w:r>
      <w:r w:rsidRPr="004331CE">
        <w:rPr>
          <w:rFonts w:ascii="Arial" w:eastAsia="Arial" w:hAnsi="Arial" w:cs="Arial"/>
          <w:szCs w:val="28"/>
          <w:lang w:eastAsia="ru-RU"/>
        </w:rPr>
        <w:t xml:space="preserve"> (см. рис. 2.2).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86" w:lineRule="auto"/>
        <w:ind w:firstLine="0"/>
        <w:rPr>
          <w:rFonts w:ascii="Arial" w:eastAsia="Arial" w:hAnsi="Arial" w:cs="Arial"/>
          <w:szCs w:val="28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>При конструировании зонт следует делать с центральным углом раскрытия не более 60° и приемным отверстием, перекрывающим (в плане) источник выделений вредных веществ. Размеры зонта в плане выбирают в зависимости от характера движения выделений вредных веществ.</w:t>
      </w:r>
    </w:p>
    <w:p w:rsidR="004331CE" w:rsidRPr="004331CE" w:rsidRDefault="004331CE" w:rsidP="004331CE">
      <w:pPr>
        <w:spacing w:line="286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  <w:r w:rsidRPr="004331CE">
        <w:rPr>
          <w:rFonts w:ascii="Arial" w:eastAsia="Arial" w:hAnsi="Arial" w:cs="Arial"/>
          <w:b/>
          <w:bCs/>
          <w:szCs w:val="28"/>
          <w:lang w:eastAsia="ru-RU"/>
        </w:rPr>
        <w:t>Расчет вытяжных зонтов</w:t>
      </w:r>
    </w:p>
    <w:p w:rsidR="004331CE" w:rsidRPr="004331CE" w:rsidRDefault="004331CE" w:rsidP="004331CE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7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18"/>
        </w:numPr>
        <w:tabs>
          <w:tab w:val="left" w:pos="883"/>
        </w:tabs>
        <w:spacing w:line="284" w:lineRule="auto"/>
        <w:ind w:firstLine="565"/>
        <w:jc w:val="left"/>
        <w:rPr>
          <w:rFonts w:ascii="Arial" w:eastAsia="Arial" w:hAnsi="Arial" w:cs="Arial"/>
          <w:sz w:val="25"/>
          <w:szCs w:val="25"/>
          <w:lang w:eastAsia="ru-RU"/>
        </w:rPr>
      </w:pPr>
      <w:r w:rsidRPr="004331CE">
        <w:rPr>
          <w:rFonts w:ascii="Arial" w:eastAsia="Arial" w:hAnsi="Arial" w:cs="Arial"/>
          <w:sz w:val="25"/>
          <w:szCs w:val="25"/>
          <w:lang w:eastAsia="ru-RU"/>
        </w:rPr>
        <w:t xml:space="preserve">По формулам, приведенным в табл. 2.1, вычисляют осевую </w:t>
      </w:r>
      <w:proofErr w:type="spellStart"/>
      <w:r w:rsidRPr="004331CE">
        <w:rPr>
          <w:rFonts w:ascii="Arial" w:eastAsia="Arial" w:hAnsi="Arial" w:cs="Arial"/>
          <w:sz w:val="25"/>
          <w:szCs w:val="25"/>
          <w:lang w:eastAsia="ru-RU"/>
        </w:rPr>
        <w:t>ско-рость</w:t>
      </w:r>
      <w:proofErr w:type="spellEnd"/>
      <w:r w:rsidRPr="004331CE">
        <w:rPr>
          <w:rFonts w:ascii="Arial" w:eastAsia="Arial" w:hAnsi="Arial" w:cs="Arial"/>
          <w:sz w:val="25"/>
          <w:szCs w:val="25"/>
          <w:lang w:eastAsia="ru-RU"/>
        </w:rPr>
        <w:t xml:space="preserve"> </w:t>
      </w:r>
      <w:proofErr w:type="spellStart"/>
      <w:r w:rsidRPr="004331CE">
        <w:rPr>
          <w:rFonts w:ascii="Arial" w:eastAsia="Arial" w:hAnsi="Arial" w:cs="Arial"/>
          <w:i/>
          <w:iCs/>
          <w:sz w:val="25"/>
          <w:szCs w:val="25"/>
          <w:lang w:eastAsia="ru-RU"/>
        </w:rPr>
        <w:t>и</w:t>
      </w:r>
      <w:proofErr w:type="gramStart"/>
      <w:r w:rsidRPr="004331CE">
        <w:rPr>
          <w:rFonts w:ascii="Arial" w:eastAsia="Arial" w:hAnsi="Arial" w:cs="Arial"/>
          <w:sz w:val="32"/>
          <w:szCs w:val="32"/>
          <w:vertAlign w:val="subscript"/>
          <w:lang w:eastAsia="ru-RU"/>
        </w:rPr>
        <w:t>m</w:t>
      </w:r>
      <w:proofErr w:type="spellEnd"/>
      <w:proofErr w:type="gramEnd"/>
      <w:r w:rsidRPr="004331CE">
        <w:rPr>
          <w:rFonts w:ascii="Arial" w:eastAsia="Arial" w:hAnsi="Arial" w:cs="Arial"/>
          <w:i/>
          <w:iCs/>
          <w:sz w:val="25"/>
          <w:szCs w:val="25"/>
          <w:lang w:eastAsia="ru-RU"/>
        </w:rPr>
        <w:t>,</w:t>
      </w:r>
      <w:r w:rsidRPr="004331CE">
        <w:rPr>
          <w:rFonts w:ascii="Arial" w:eastAsia="Arial" w:hAnsi="Arial" w:cs="Arial"/>
          <w:sz w:val="25"/>
          <w:szCs w:val="25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 w:val="25"/>
          <w:szCs w:val="25"/>
          <w:lang w:eastAsia="ru-RU"/>
        </w:rPr>
        <w:t>м/с,</w:t>
      </w:r>
      <w:r w:rsidRPr="004331CE">
        <w:rPr>
          <w:rFonts w:ascii="Arial" w:eastAsia="Arial" w:hAnsi="Arial" w:cs="Arial"/>
          <w:sz w:val="25"/>
          <w:szCs w:val="25"/>
          <w:lang w:eastAsia="ru-RU"/>
        </w:rPr>
        <w:t xml:space="preserve"> и расход воздуха в струе на уровне всасывания </w:t>
      </w:r>
      <w:proofErr w:type="spellStart"/>
      <w:r w:rsidRPr="004331CE">
        <w:rPr>
          <w:rFonts w:ascii="Arial" w:eastAsia="Arial" w:hAnsi="Arial" w:cs="Arial"/>
          <w:i/>
          <w:iCs/>
          <w:sz w:val="25"/>
          <w:szCs w:val="25"/>
          <w:lang w:eastAsia="ru-RU"/>
        </w:rPr>
        <w:t>L</w:t>
      </w:r>
      <w:r w:rsidRPr="004331CE">
        <w:rPr>
          <w:rFonts w:ascii="Arial" w:eastAsia="Arial" w:hAnsi="Arial" w:cs="Arial"/>
          <w:sz w:val="32"/>
          <w:szCs w:val="32"/>
          <w:vertAlign w:val="subscript"/>
          <w:lang w:eastAsia="ru-RU"/>
        </w:rPr>
        <w:t>стр</w:t>
      </w:r>
      <w:proofErr w:type="spellEnd"/>
      <w:r w:rsidRPr="004331CE">
        <w:rPr>
          <w:rFonts w:ascii="Arial" w:eastAsia="Arial" w:hAnsi="Arial" w:cs="Arial"/>
          <w:sz w:val="25"/>
          <w:szCs w:val="25"/>
          <w:lang w:eastAsia="ru-RU"/>
        </w:rPr>
        <w:t>, м</w:t>
      </w:r>
      <w:r w:rsidRPr="004331CE">
        <w:rPr>
          <w:rFonts w:ascii="Arial" w:eastAsia="Arial" w:hAnsi="Arial" w:cs="Arial"/>
          <w:sz w:val="32"/>
          <w:szCs w:val="32"/>
          <w:vertAlign w:val="superscript"/>
          <w:lang w:eastAsia="ru-RU"/>
        </w:rPr>
        <w:t>3</w:t>
      </w:r>
      <w:r w:rsidRPr="004331CE">
        <w:rPr>
          <w:rFonts w:ascii="Arial" w:eastAsia="Arial" w:hAnsi="Arial" w:cs="Arial"/>
          <w:sz w:val="25"/>
          <w:szCs w:val="25"/>
          <w:lang w:eastAsia="ru-RU"/>
        </w:rPr>
        <w:t>/с [3].</w:t>
      </w: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280"/>
        <w:gridCol w:w="520"/>
        <w:gridCol w:w="340"/>
        <w:gridCol w:w="280"/>
        <w:gridCol w:w="500"/>
        <w:gridCol w:w="140"/>
        <w:gridCol w:w="180"/>
        <w:gridCol w:w="100"/>
        <w:gridCol w:w="80"/>
        <w:gridCol w:w="40"/>
        <w:gridCol w:w="40"/>
        <w:gridCol w:w="60"/>
        <w:gridCol w:w="60"/>
        <w:gridCol w:w="80"/>
        <w:gridCol w:w="20"/>
        <w:gridCol w:w="80"/>
        <w:gridCol w:w="60"/>
        <w:gridCol w:w="20"/>
        <w:gridCol w:w="220"/>
        <w:gridCol w:w="180"/>
        <w:gridCol w:w="140"/>
        <w:gridCol w:w="120"/>
        <w:gridCol w:w="120"/>
        <w:gridCol w:w="60"/>
        <w:gridCol w:w="80"/>
        <w:gridCol w:w="40"/>
        <w:gridCol w:w="40"/>
        <w:gridCol w:w="80"/>
        <w:gridCol w:w="200"/>
        <w:gridCol w:w="540"/>
        <w:gridCol w:w="320"/>
        <w:gridCol w:w="180"/>
        <w:gridCol w:w="20"/>
        <w:gridCol w:w="20"/>
        <w:gridCol w:w="160"/>
        <w:gridCol w:w="40"/>
        <w:gridCol w:w="40"/>
        <w:gridCol w:w="280"/>
        <w:gridCol w:w="40"/>
        <w:gridCol w:w="20"/>
      </w:tblGrid>
      <w:tr w:rsidR="004331CE" w:rsidRPr="004331CE" w:rsidTr="00DD4439">
        <w:trPr>
          <w:trHeight w:val="266"/>
        </w:trPr>
        <w:tc>
          <w:tcPr>
            <w:tcW w:w="3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gridSpan w:val="10"/>
            <w:vAlign w:val="bottom"/>
          </w:tcPr>
          <w:p w:rsidR="004331CE" w:rsidRPr="004331CE" w:rsidRDefault="004331CE" w:rsidP="004331CE">
            <w:pPr>
              <w:spacing w:line="26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>Таблица 2.1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88"/>
        </w:trPr>
        <w:tc>
          <w:tcPr>
            <w:tcW w:w="8280" w:type="dxa"/>
            <w:gridSpan w:val="32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6"/>
                <w:sz w:val="24"/>
                <w:szCs w:val="24"/>
                <w:lang w:eastAsia="ru-RU"/>
              </w:rPr>
              <w:t xml:space="preserve">Уравнения для расчета скорости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96"/>
                <w:sz w:val="24"/>
                <w:szCs w:val="24"/>
                <w:lang w:eastAsia="ru-RU"/>
              </w:rPr>
              <w:t>и</w:t>
            </w:r>
            <w:proofErr w:type="gramStart"/>
            <w:r w:rsidRPr="004331CE">
              <w:rPr>
                <w:rFonts w:ascii="Arial" w:eastAsia="Arial" w:hAnsi="Arial" w:cs="Arial"/>
                <w:w w:val="96"/>
                <w:sz w:val="32"/>
                <w:szCs w:val="32"/>
                <w:vertAlign w:val="subscript"/>
                <w:lang w:eastAsia="ru-RU"/>
              </w:rPr>
              <w:t>m</w:t>
            </w:r>
            <w:proofErr w:type="spellEnd"/>
            <w:proofErr w:type="gramEnd"/>
            <w:r w:rsidRPr="004331CE">
              <w:rPr>
                <w:rFonts w:ascii="Arial" w:eastAsia="Arial" w:hAnsi="Arial" w:cs="Arial"/>
                <w:w w:val="96"/>
                <w:sz w:val="24"/>
                <w:szCs w:val="24"/>
                <w:lang w:eastAsia="ru-RU"/>
              </w:rPr>
              <w:t xml:space="preserve"> и расхода воздуха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96"/>
                <w:sz w:val="24"/>
                <w:szCs w:val="24"/>
                <w:lang w:eastAsia="ru-RU"/>
              </w:rPr>
              <w:t>L</w:t>
            </w:r>
            <w:r w:rsidRPr="004331CE">
              <w:rPr>
                <w:rFonts w:ascii="Arial" w:eastAsia="Arial" w:hAnsi="Arial" w:cs="Arial"/>
                <w:w w:val="96"/>
                <w:sz w:val="32"/>
                <w:szCs w:val="32"/>
                <w:vertAlign w:val="subscript"/>
                <w:lang w:eastAsia="ru-RU"/>
              </w:rPr>
              <w:t>стp</w:t>
            </w:r>
            <w:proofErr w:type="spellEnd"/>
            <w:r w:rsidRPr="004331CE">
              <w:rPr>
                <w:rFonts w:ascii="Arial" w:eastAsia="Arial" w:hAnsi="Arial" w:cs="Arial"/>
                <w:w w:val="96"/>
                <w:sz w:val="24"/>
                <w:szCs w:val="24"/>
                <w:lang w:eastAsia="ru-RU"/>
              </w:rPr>
              <w:t xml:space="preserve"> в струе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59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6"/>
                <w:sz w:val="22"/>
                <w:lang w:eastAsia="ru-RU"/>
              </w:rPr>
              <w:t>Конструктивная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gridSpan w:val="2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87"/>
                <w:sz w:val="22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w w:val="87"/>
                <w:sz w:val="27"/>
                <w:szCs w:val="27"/>
                <w:vertAlign w:val="subscript"/>
                <w:lang w:eastAsia="ru-RU"/>
              </w:rPr>
              <w:t>стр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87"/>
                <w:sz w:val="22"/>
                <w:lang w:eastAsia="ru-RU"/>
              </w:rPr>
              <w:t xml:space="preserve">, </w:t>
            </w:r>
            <w:r w:rsidRPr="004331CE">
              <w:rPr>
                <w:rFonts w:ascii="Arial" w:eastAsia="Arial" w:hAnsi="Arial" w:cs="Arial"/>
                <w:w w:val="87"/>
                <w:sz w:val="22"/>
                <w:lang w:eastAsia="ru-RU"/>
              </w:rPr>
              <w:t>м</w:t>
            </w:r>
            <w:r w:rsidRPr="004331CE">
              <w:rPr>
                <w:rFonts w:ascii="Arial" w:eastAsia="Arial" w:hAnsi="Arial" w:cs="Arial"/>
                <w:w w:val="87"/>
                <w:sz w:val="27"/>
                <w:szCs w:val="27"/>
                <w:vertAlign w:val="superscript"/>
                <w:lang w:eastAsia="ru-RU"/>
              </w:rPr>
              <w:t>3</w:t>
            </w:r>
            <w:r w:rsidRPr="004331CE">
              <w:rPr>
                <w:rFonts w:ascii="Arial" w:eastAsia="Arial" w:hAnsi="Arial" w:cs="Arial"/>
                <w:w w:val="87"/>
                <w:sz w:val="22"/>
                <w:lang w:eastAsia="ru-RU"/>
              </w:rPr>
              <w:t>/с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gridSpan w:val="11"/>
            <w:vAlign w:val="bottom"/>
          </w:tcPr>
          <w:p w:rsidR="004331CE" w:rsidRPr="004331CE" w:rsidRDefault="004331CE" w:rsidP="004331CE">
            <w:pPr>
              <w:ind w:right="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u</w:t>
            </w:r>
            <w:r w:rsidRPr="004331CE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m</w:t>
            </w:r>
            <w:proofErr w:type="spellEnd"/>
            <w:r w:rsidRPr="004331CE">
              <w:rPr>
                <w:rFonts w:ascii="Arial" w:eastAsia="Arial" w:hAnsi="Arial" w:cs="Arial"/>
                <w:sz w:val="22"/>
                <w:lang w:eastAsia="ru-RU"/>
              </w:rPr>
              <w:t>,</w:t>
            </w:r>
            <w:r w:rsidRPr="004331CE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sz w:val="22"/>
                <w:lang w:eastAsia="ru-RU"/>
              </w:rPr>
              <w:t>м/</w:t>
            </w:r>
            <w:proofErr w:type="gramStart"/>
            <w:r w:rsidRPr="004331CE">
              <w:rPr>
                <w:rFonts w:ascii="Arial" w:eastAsia="Arial" w:hAnsi="Arial" w:cs="Arial"/>
                <w:sz w:val="22"/>
                <w:lang w:eastAsia="ru-RU"/>
              </w:rPr>
              <w:t>с</w:t>
            </w:r>
            <w:proofErr w:type="gramEnd"/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gridSpan w:val="11"/>
            <w:vAlign w:val="bottom"/>
          </w:tcPr>
          <w:p w:rsidR="004331CE" w:rsidRPr="004331CE" w:rsidRDefault="004331CE" w:rsidP="004331CE">
            <w:pPr>
              <w:spacing w:line="246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6"/>
                <w:sz w:val="22"/>
                <w:lang w:eastAsia="ru-RU"/>
              </w:rPr>
              <w:t>Относительный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44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1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характеристика зонта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260" w:type="dxa"/>
            <w:gridSpan w:val="17"/>
            <w:vAlign w:val="bottom"/>
          </w:tcPr>
          <w:p w:rsidR="004331CE" w:rsidRPr="004331CE" w:rsidRDefault="004331CE" w:rsidP="004331CE">
            <w:pPr>
              <w:spacing w:line="144" w:lineRule="exact"/>
              <w:ind w:right="6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предельный расход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9"/>
        </w:trPr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Плоская приточная струя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gridSpan w:val="13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531" w:lineRule="exact"/>
              <w:ind w:right="46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5"/>
                <w:sz w:val="49"/>
                <w:szCs w:val="49"/>
                <w:vertAlign w:val="subscript"/>
                <w:lang w:eastAsia="ru-RU"/>
              </w:rPr>
              <w:t>2</w:t>
            </w:r>
            <w:r w:rsidRPr="004331CE">
              <w:rPr>
                <w:rFonts w:ascii="Arial" w:eastAsia="Arial" w:hAnsi="Arial" w:cs="Arial"/>
                <w:i/>
                <w:iCs/>
                <w:w w:val="95"/>
                <w:sz w:val="49"/>
                <w:szCs w:val="49"/>
                <w:vertAlign w:val="subscript"/>
                <w:lang w:eastAsia="ru-RU"/>
              </w:rPr>
              <w:t>b</w:t>
            </w:r>
            <w:r w:rsidRPr="004331CE">
              <w:rPr>
                <w:rFonts w:ascii="Arial" w:eastAsia="Arial" w:hAnsi="Arial" w:cs="Arial"/>
                <w:w w:val="95"/>
                <w:sz w:val="17"/>
                <w:szCs w:val="17"/>
                <w:lang w:eastAsia="ru-RU"/>
              </w:rPr>
              <w:t xml:space="preserve"> 0,5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2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Щелевой в стене</w:t>
            </w:r>
          </w:p>
        </w:tc>
        <w:tc>
          <w:tcPr>
            <w:tcW w:w="14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6"/>
                <w:sz w:val="25"/>
                <w:szCs w:val="25"/>
                <w:lang w:eastAsia="ru-RU"/>
              </w:rPr>
              <w:t>0,205</w:t>
            </w:r>
            <w:r w:rsidRPr="004331CE">
              <w:rPr>
                <w:rFonts w:ascii="Arial" w:eastAsia="Arial" w:hAnsi="Arial" w:cs="Arial"/>
                <w:i/>
                <w:iCs/>
                <w:w w:val="96"/>
                <w:sz w:val="25"/>
                <w:szCs w:val="25"/>
                <w:lang w:eastAsia="ru-RU"/>
              </w:rPr>
              <w:t>u</w:t>
            </w:r>
            <w:r w:rsidRPr="004331CE">
              <w:rPr>
                <w:rFonts w:ascii="Arial" w:eastAsia="Arial" w:hAnsi="Arial" w:cs="Arial"/>
                <w:w w:val="96"/>
                <w:sz w:val="33"/>
                <w:szCs w:val="33"/>
                <w:vertAlign w:val="subscript"/>
                <w:lang w:eastAsia="ru-RU"/>
              </w:rPr>
              <w:t>m</w:t>
            </w:r>
            <w:r w:rsidRPr="004331CE">
              <w:rPr>
                <w:rFonts w:ascii="Arial" w:eastAsia="Arial" w:hAnsi="Arial" w:cs="Arial"/>
                <w:i/>
                <w:iCs/>
                <w:w w:val="96"/>
                <w:sz w:val="25"/>
                <w:szCs w:val="25"/>
                <w:lang w:eastAsia="ru-RU"/>
              </w:rPr>
              <w:t>h</w:t>
            </w:r>
            <w:proofErr w:type="gramStart"/>
            <w:r w:rsidRPr="004331CE">
              <w:rPr>
                <w:rFonts w:ascii="Arial" w:eastAsia="Arial" w:hAnsi="Arial" w:cs="Arial"/>
                <w:w w:val="96"/>
                <w:sz w:val="33"/>
                <w:szCs w:val="33"/>
                <w:vertAlign w:val="subscript"/>
                <w:lang w:eastAsia="ru-RU"/>
              </w:rPr>
              <w:t>п</w:t>
            </w:r>
            <w:proofErr w:type="gramEnd"/>
            <w:r w:rsidRPr="004331CE">
              <w:rPr>
                <w:rFonts w:ascii="Arial" w:eastAsia="Arial" w:hAnsi="Arial" w:cs="Arial"/>
                <w:i/>
                <w:iCs/>
                <w:w w:val="96"/>
                <w:sz w:val="25"/>
                <w:szCs w:val="25"/>
                <w:lang w:eastAsia="ru-RU"/>
              </w:rPr>
              <w:t>l</w:t>
            </w:r>
          </w:p>
        </w:tc>
        <w:tc>
          <w:tcPr>
            <w:tcW w:w="92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ind w:right="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mu</w:t>
            </w:r>
            <w:r w:rsidRPr="004331CE">
              <w:rPr>
                <w:rFonts w:ascii="Arial" w:eastAsia="Arial" w:hAnsi="Arial" w:cs="Arial"/>
                <w:sz w:val="33"/>
                <w:szCs w:val="33"/>
                <w:vertAlign w:val="subscript"/>
                <w:lang w:eastAsia="ru-RU"/>
              </w:rPr>
              <w:t>0</w:t>
            </w: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2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640" w:type="dxa"/>
            <w:gridSpan w:val="11"/>
            <w:vAlign w:val="bottom"/>
          </w:tcPr>
          <w:p w:rsidR="004331CE" w:rsidRPr="004331CE" w:rsidRDefault="004331CE" w:rsidP="004331CE">
            <w:pPr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6"/>
                <w:sz w:val="22"/>
                <w:lang w:eastAsia="ru-RU"/>
              </w:rPr>
              <w:t>По номограмме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Щелевой в виде свободно</w:t>
            </w:r>
          </w:p>
        </w:tc>
        <w:tc>
          <w:tcPr>
            <w:tcW w:w="14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4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>рис. 2.3а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99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0" w:type="dxa"/>
            <w:gridSpan w:val="7"/>
            <w:vMerge w:val="restart"/>
            <w:vAlign w:val="bottom"/>
          </w:tcPr>
          <w:p w:rsidR="004331CE" w:rsidRPr="004331CE" w:rsidRDefault="004331CE" w:rsidP="004331CE">
            <w:pPr>
              <w:spacing w:line="40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sz w:val="46"/>
                <w:szCs w:val="46"/>
                <w:vertAlign w:val="superscript"/>
                <w:lang w:eastAsia="ru-RU"/>
              </w:rPr>
              <w:t>h</w:t>
            </w:r>
            <w:proofErr w:type="gramEnd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</w:t>
            </w:r>
            <w:proofErr w:type="spellEnd"/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4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06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расположенного патрубка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0" w:type="dxa"/>
            <w:gridSpan w:val="7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6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8"/>
        </w:trPr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54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Осесимметричная приточная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33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струя</w:t>
            </w:r>
          </w:p>
        </w:tc>
        <w:tc>
          <w:tcPr>
            <w:tcW w:w="114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1"/>
                <w:sz w:val="25"/>
                <w:szCs w:val="25"/>
                <w:lang w:eastAsia="ru-RU"/>
              </w:rPr>
              <w:t>0,042</w:t>
            </w:r>
            <w:r w:rsidRPr="004331CE">
              <w:rPr>
                <w:rFonts w:ascii="Arial" w:eastAsia="Arial" w:hAnsi="Arial" w:cs="Arial"/>
                <w:i/>
                <w:iCs/>
                <w:w w:val="91"/>
                <w:sz w:val="25"/>
                <w:szCs w:val="25"/>
                <w:lang w:eastAsia="ru-RU"/>
              </w:rPr>
              <w:t>u</w:t>
            </w:r>
            <w:r w:rsidRPr="004331CE">
              <w:rPr>
                <w:rFonts w:ascii="Arial" w:eastAsia="Arial" w:hAnsi="Arial" w:cs="Arial"/>
                <w:w w:val="91"/>
                <w:sz w:val="33"/>
                <w:szCs w:val="33"/>
                <w:vertAlign w:val="subscript"/>
                <w:lang w:eastAsia="ru-RU"/>
              </w:rPr>
              <w:t>m</w:t>
            </w:r>
            <w:r w:rsidRPr="004331CE">
              <w:rPr>
                <w:rFonts w:ascii="Arial" w:eastAsia="Arial" w:hAnsi="Arial" w:cs="Arial"/>
                <w:i/>
                <w:iCs/>
                <w:w w:val="91"/>
                <w:sz w:val="25"/>
                <w:szCs w:val="25"/>
                <w:lang w:eastAsia="ru-RU"/>
              </w:rPr>
              <w:t>h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97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84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5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8"/>
                <w:sz w:val="24"/>
                <w:szCs w:val="24"/>
                <w:lang w:eastAsia="ru-RU"/>
              </w:rPr>
              <w:t>mu</w:t>
            </w:r>
            <w:r w:rsidRPr="004331CE">
              <w:rPr>
                <w:rFonts w:ascii="Arial" w:eastAsia="Arial" w:hAnsi="Arial" w:cs="Arial"/>
                <w:w w:val="88"/>
                <w:sz w:val="32"/>
                <w:szCs w:val="32"/>
                <w:vertAlign w:val="subscript"/>
                <w:lang w:eastAsia="ru-RU"/>
              </w:rPr>
              <w:t>0</w:t>
            </w: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4331CE" w:rsidRPr="004331CE" w:rsidRDefault="004331CE" w:rsidP="004331CE">
            <w:pPr>
              <w:spacing w:line="334" w:lineRule="exact"/>
              <w:ind w:right="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3"/>
                <w:sz w:val="38"/>
                <w:szCs w:val="38"/>
                <w:vertAlign w:val="subscript"/>
                <w:lang w:eastAsia="ru-RU"/>
              </w:rPr>
              <w:t>f</w:t>
            </w:r>
            <w:r w:rsidRPr="004331CE">
              <w:rPr>
                <w:rFonts w:ascii="Arial" w:eastAsia="Arial" w:hAnsi="Arial" w:cs="Arial"/>
                <w:w w:val="93"/>
                <w:sz w:val="15"/>
                <w:szCs w:val="15"/>
                <w:lang w:eastAsia="ru-RU"/>
              </w:rPr>
              <w:t xml:space="preserve"> 0,5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gridSpan w:val="11"/>
            <w:vAlign w:val="bottom"/>
          </w:tcPr>
          <w:p w:rsidR="004331CE" w:rsidRPr="004331CE" w:rsidRDefault="004331CE" w:rsidP="004331CE">
            <w:pPr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6"/>
                <w:sz w:val="22"/>
                <w:lang w:eastAsia="ru-RU"/>
              </w:rPr>
              <w:t>По номограмме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85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18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>Круглый</w:t>
            </w:r>
            <w:proofErr w:type="gramEnd"/>
            <w:r w:rsidRPr="004331CE">
              <w:rPr>
                <w:rFonts w:ascii="Arial" w:eastAsia="Arial" w:hAnsi="Arial" w:cs="Arial"/>
                <w:sz w:val="20"/>
                <w:szCs w:val="20"/>
                <w:lang w:eastAsia="ru-RU"/>
              </w:rPr>
              <w:t xml:space="preserve"> в стене</w:t>
            </w:r>
          </w:p>
        </w:tc>
        <w:tc>
          <w:tcPr>
            <w:tcW w:w="114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4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40" w:type="dxa"/>
            <w:gridSpan w:val="3"/>
            <w:vAlign w:val="bottom"/>
          </w:tcPr>
          <w:p w:rsidR="004331CE" w:rsidRPr="004331CE" w:rsidRDefault="004331CE" w:rsidP="004331CE">
            <w:pPr>
              <w:spacing w:line="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9"/>
                <w:szCs w:val="9"/>
                <w:lang w:eastAsia="ru-RU"/>
              </w:rPr>
              <w:t>рис. 2.3б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76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00" w:type="dxa"/>
            <w:gridSpan w:val="5"/>
            <w:vMerge w:val="restart"/>
            <w:vAlign w:val="bottom"/>
          </w:tcPr>
          <w:p w:rsidR="004331CE" w:rsidRPr="004331CE" w:rsidRDefault="004331CE" w:rsidP="004331CE">
            <w:pPr>
              <w:ind w:right="6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9"/>
                <w:sz w:val="24"/>
                <w:szCs w:val="24"/>
                <w:lang w:eastAsia="ru-RU"/>
              </w:rPr>
              <w:t>h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45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331CE">
              <w:rPr>
                <w:rFonts w:ascii="Arial" w:eastAsia="Arial" w:hAnsi="Arial" w:cs="Arial"/>
                <w:sz w:val="22"/>
                <w:lang w:eastAsia="ru-RU"/>
              </w:rPr>
              <w:t>Круглый</w:t>
            </w:r>
            <w:proofErr w:type="gramEnd"/>
            <w:r w:rsidRPr="004331CE">
              <w:rPr>
                <w:rFonts w:ascii="Arial" w:eastAsia="Arial" w:hAnsi="Arial" w:cs="Arial"/>
                <w:sz w:val="22"/>
                <w:lang w:eastAsia="ru-RU"/>
              </w:rPr>
              <w:t xml:space="preserve"> в виде свободно рас-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58"/>
        </w:trPr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>положенного круглого патрубка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0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 xml:space="preserve">Осесимметричная </w:t>
            </w:r>
            <w:proofErr w:type="spellStart"/>
            <w:r w:rsidRPr="004331CE">
              <w:rPr>
                <w:rFonts w:ascii="Arial" w:eastAsia="Arial" w:hAnsi="Arial" w:cs="Arial"/>
                <w:sz w:val="22"/>
                <w:lang w:eastAsia="ru-RU"/>
              </w:rPr>
              <w:t>конвектив</w:t>
            </w:r>
            <w:proofErr w:type="spellEnd"/>
            <w:r w:rsidRPr="004331CE">
              <w:rPr>
                <w:rFonts w:ascii="Arial" w:eastAsia="Arial" w:hAnsi="Arial" w:cs="Arial"/>
                <w:sz w:val="22"/>
                <w:lang w:eastAsia="ru-RU"/>
              </w:rPr>
              <w:t>-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40" w:type="dxa"/>
            <w:gridSpan w:val="6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8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right="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60" w:type="dxa"/>
            <w:gridSpan w:val="6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9"/>
                <w:sz w:val="25"/>
                <w:szCs w:val="25"/>
                <w:lang w:eastAsia="ru-RU"/>
              </w:rPr>
              <w:t xml:space="preserve">R  </w:t>
            </w:r>
            <w:r w:rsidRPr="004331CE">
              <w:rPr>
                <w:rFonts w:ascii="Arial" w:eastAsia="Arial" w:hAnsi="Arial" w:cs="Arial"/>
                <w:w w:val="99"/>
                <w:sz w:val="33"/>
                <w:szCs w:val="33"/>
                <w:vertAlign w:val="superscript"/>
                <w:lang w:eastAsia="ru-RU"/>
              </w:rPr>
              <w:t>2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12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40" w:type="dxa"/>
            <w:gridSpan w:val="6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6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spacing w:line="43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86"/>
                <w:sz w:val="49"/>
                <w:szCs w:val="49"/>
                <w:vertAlign w:val="superscript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w w:val="86"/>
                <w:sz w:val="17"/>
                <w:szCs w:val="17"/>
                <w:lang w:eastAsia="ru-RU"/>
              </w:rPr>
              <w:t>пр</w:t>
            </w:r>
            <w:proofErr w:type="spellEnd"/>
          </w:p>
        </w:tc>
        <w:tc>
          <w:tcPr>
            <w:tcW w:w="540" w:type="dxa"/>
            <w:vMerge w:val="restart"/>
            <w:vAlign w:val="bottom"/>
          </w:tcPr>
          <w:p w:rsidR="004331CE" w:rsidRPr="004331CE" w:rsidRDefault="004331CE" w:rsidP="004331CE">
            <w:pPr>
              <w:spacing w:line="282" w:lineRule="exact"/>
              <w:ind w:right="61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3</w:t>
            </w:r>
          </w:p>
        </w:tc>
        <w:tc>
          <w:tcPr>
            <w:tcW w:w="320" w:type="dxa"/>
            <w:vMerge w:val="restart"/>
            <w:vAlign w:val="bottom"/>
          </w:tcPr>
          <w:p w:rsidR="004331CE" w:rsidRPr="004331CE" w:rsidRDefault="004331CE" w:rsidP="004331CE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2</w:t>
            </w:r>
          </w:p>
        </w:tc>
        <w:tc>
          <w:tcPr>
            <w:tcW w:w="460" w:type="dxa"/>
            <w:gridSpan w:val="6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0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sz w:val="22"/>
                <w:lang w:eastAsia="ru-RU"/>
              </w:rPr>
              <w:t>ная</w:t>
            </w:r>
            <w:proofErr w:type="spellEnd"/>
            <w:r w:rsidRPr="004331CE">
              <w:rPr>
                <w:rFonts w:ascii="Arial" w:eastAsia="Arial" w:hAnsi="Arial" w:cs="Arial"/>
                <w:sz w:val="22"/>
                <w:lang w:eastAsia="ru-RU"/>
              </w:rPr>
              <w:t xml:space="preserve"> струя (разгонный участок)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9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vMerge w:val="restart"/>
            <w:vAlign w:val="bottom"/>
          </w:tcPr>
          <w:p w:rsidR="004331CE" w:rsidRPr="004331CE" w:rsidRDefault="004331CE" w:rsidP="004331CE">
            <w:pPr>
              <w:spacing w:line="35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eastAsia="Times New Roman" w:cs="Times New Roman"/>
                <w:w w:val="91"/>
                <w:sz w:val="24"/>
                <w:szCs w:val="24"/>
                <w:lang w:eastAsia="ru-RU"/>
              </w:rPr>
              <w:t xml:space="preserve">π  </w:t>
            </w:r>
            <w:r w:rsidRPr="004331CE">
              <w:rPr>
                <w:rFonts w:ascii="Arial" w:eastAsia="Arial" w:hAnsi="Arial" w:cs="Arial"/>
                <w:i/>
                <w:iCs/>
                <w:w w:val="91"/>
                <w:sz w:val="24"/>
                <w:szCs w:val="24"/>
                <w:lang w:eastAsia="ru-RU"/>
              </w:rPr>
              <w:t>r</w:t>
            </w:r>
            <w:r w:rsidRPr="004331CE">
              <w:rPr>
                <w:rFonts w:eastAsia="Times New Roman" w:cs="Times New Roman"/>
                <w:w w:val="91"/>
                <w:sz w:val="24"/>
                <w:szCs w:val="24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w w:val="91"/>
                <w:sz w:val="32"/>
                <w:szCs w:val="32"/>
                <w:vertAlign w:val="superscript"/>
                <w:lang w:eastAsia="ru-RU"/>
              </w:rPr>
              <w:t>2</w:t>
            </w:r>
          </w:p>
        </w:tc>
        <w:tc>
          <w:tcPr>
            <w:tcW w:w="3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w w:val="96"/>
                <w:sz w:val="24"/>
                <w:szCs w:val="24"/>
                <w:lang w:eastAsia="ru-RU"/>
              </w:rPr>
              <w:t>u</w:t>
            </w:r>
            <w:r w:rsidRPr="004331CE">
              <w:rPr>
                <w:rFonts w:ascii="Arial" w:eastAsia="Arial" w:hAnsi="Arial" w:cs="Arial"/>
                <w:w w:val="96"/>
                <w:sz w:val="32"/>
                <w:szCs w:val="32"/>
                <w:vertAlign w:val="subscript"/>
                <w:lang w:eastAsia="ru-RU"/>
              </w:rPr>
              <w:t>m</w:t>
            </w:r>
            <w:proofErr w:type="spellEnd"/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5"/>
                <w:szCs w:val="25"/>
                <w:lang w:eastAsia="ru-RU"/>
              </w:rPr>
              <w:t>0,0425</w:t>
            </w: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gridSpan w:val="9"/>
            <w:vAlign w:val="bottom"/>
          </w:tcPr>
          <w:p w:rsidR="004331CE" w:rsidRPr="004331CE" w:rsidRDefault="004331CE" w:rsidP="004331CE">
            <w:pPr>
              <w:spacing w:line="254" w:lineRule="exact"/>
              <w:ind w:right="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Q  </w:t>
            </w: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54" w:lineRule="exact"/>
              <w:ind w:right="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h  </w:t>
            </w: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76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16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331CE">
              <w:rPr>
                <w:rFonts w:ascii="Arial" w:eastAsia="Arial" w:hAnsi="Arial" w:cs="Arial"/>
                <w:sz w:val="19"/>
                <w:szCs w:val="19"/>
                <w:lang w:eastAsia="ru-RU"/>
              </w:rPr>
              <w:t>Круглый</w:t>
            </w:r>
            <w:proofErr w:type="gramEnd"/>
            <w:r w:rsidRPr="004331CE">
              <w:rPr>
                <w:rFonts w:ascii="Arial" w:eastAsia="Arial" w:hAnsi="Arial" w:cs="Arial"/>
                <w:sz w:val="19"/>
                <w:szCs w:val="19"/>
                <w:lang w:eastAsia="ru-RU"/>
              </w:rPr>
              <w:t xml:space="preserve"> в стене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2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2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gridSpan w:val="4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300" w:type="dxa"/>
            <w:gridSpan w:val="5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vMerge w:val="restart"/>
            <w:vAlign w:val="bottom"/>
          </w:tcPr>
          <w:p w:rsidR="004331CE" w:rsidRPr="004331CE" w:rsidRDefault="004331CE" w:rsidP="004331CE">
            <w:pPr>
              <w:ind w:right="5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77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right="77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0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gridSpan w:val="5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2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21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331CE">
              <w:rPr>
                <w:rFonts w:ascii="Arial" w:eastAsia="Arial" w:hAnsi="Arial" w:cs="Arial"/>
                <w:sz w:val="22"/>
                <w:lang w:eastAsia="ru-RU"/>
              </w:rPr>
              <w:t>Круглый</w:t>
            </w:r>
            <w:proofErr w:type="gramEnd"/>
            <w:r w:rsidRPr="004331CE">
              <w:rPr>
                <w:rFonts w:ascii="Arial" w:eastAsia="Arial" w:hAnsi="Arial" w:cs="Arial"/>
                <w:sz w:val="22"/>
                <w:lang w:eastAsia="ru-RU"/>
              </w:rPr>
              <w:t xml:space="preserve"> в виде свободно</w:t>
            </w:r>
          </w:p>
        </w:tc>
        <w:tc>
          <w:tcPr>
            <w:tcW w:w="80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20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4331CE" w:rsidRPr="004331CE" w:rsidRDefault="004331CE" w:rsidP="004331CE">
            <w:pPr>
              <w:spacing w:line="1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13"/>
                <w:szCs w:val="13"/>
                <w:lang w:eastAsia="ru-RU"/>
              </w:rPr>
              <w:t>L</w:t>
            </w:r>
          </w:p>
        </w:tc>
        <w:tc>
          <w:tcPr>
            <w:tcW w:w="80" w:type="dxa"/>
            <w:gridSpan w:val="2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spacing w:line="120" w:lineRule="exact"/>
              <w:ind w:right="61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3"/>
                <w:szCs w:val="13"/>
                <w:lang w:eastAsia="ru-RU"/>
              </w:rPr>
              <w:t>3,4</w:t>
            </w:r>
          </w:p>
        </w:tc>
        <w:tc>
          <w:tcPr>
            <w:tcW w:w="500" w:type="dxa"/>
            <w:gridSpan w:val="2"/>
            <w:vAlign w:val="bottom"/>
          </w:tcPr>
          <w:p w:rsidR="004331CE" w:rsidRPr="004331CE" w:rsidRDefault="004331CE" w:rsidP="004331CE">
            <w:pPr>
              <w:spacing w:line="1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3"/>
                <w:szCs w:val="13"/>
                <w:lang w:eastAsia="ru-RU"/>
              </w:rPr>
              <w:t>2,4</w:t>
            </w:r>
          </w:p>
        </w:tc>
        <w:tc>
          <w:tcPr>
            <w:tcW w:w="28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4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расположенного патрубка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gridSpan w:val="5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00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40" w:type="dxa"/>
            <w:gridSpan w:val="5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6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87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6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1"/>
        </w:trPr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60" w:type="dxa"/>
            <w:gridSpan w:val="4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20"/>
        </w:trPr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Плоская конвективная струя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w w:val="94"/>
                <w:szCs w:val="28"/>
                <w:lang w:eastAsia="ru-RU"/>
              </w:rPr>
              <w:t>blu</w:t>
            </w:r>
            <w:r w:rsidRPr="004331CE">
              <w:rPr>
                <w:rFonts w:ascii="Arial" w:eastAsia="Arial" w:hAnsi="Arial" w:cs="Arial"/>
                <w:w w:val="94"/>
                <w:sz w:val="36"/>
                <w:szCs w:val="36"/>
                <w:vertAlign w:val="subscript"/>
                <w:lang w:eastAsia="ru-RU"/>
              </w:rPr>
              <w:t>m</w:t>
            </w:r>
            <w:proofErr w:type="spellEnd"/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20" w:type="dxa"/>
            <w:gridSpan w:val="4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4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spacing w:line="41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76"/>
                <w:sz w:val="47"/>
                <w:szCs w:val="47"/>
                <w:vertAlign w:val="superscript"/>
                <w:lang w:eastAsia="ru-RU"/>
              </w:rPr>
              <w:t>h</w:t>
            </w:r>
            <w:proofErr w:type="gramEnd"/>
            <w:r w:rsidRPr="004331CE">
              <w:rPr>
                <w:rFonts w:ascii="Arial" w:eastAsia="Arial" w:hAnsi="Arial" w:cs="Arial"/>
                <w:w w:val="76"/>
                <w:sz w:val="16"/>
                <w:szCs w:val="16"/>
                <w:lang w:eastAsia="ru-RU"/>
              </w:rPr>
              <w:t>п</w:t>
            </w:r>
            <w:proofErr w:type="spellEnd"/>
          </w:p>
        </w:tc>
        <w:tc>
          <w:tcPr>
            <w:tcW w:w="560" w:type="dxa"/>
            <w:gridSpan w:val="4"/>
            <w:vAlign w:val="bottom"/>
          </w:tcPr>
          <w:p w:rsidR="004331CE" w:rsidRPr="004331CE" w:rsidRDefault="004331CE" w:rsidP="004331CE">
            <w:pPr>
              <w:ind w:right="1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0,38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3,1</w:t>
            </w:r>
          </w:p>
        </w:tc>
        <w:tc>
          <w:tcPr>
            <w:tcW w:w="50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2,1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B</w:t>
            </w:r>
          </w:p>
        </w:tc>
        <w:tc>
          <w:tcPr>
            <w:tcW w:w="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0"/>
        </w:trPr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(разгонный участок)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40" w:type="dxa"/>
            <w:gridSpan w:val="4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6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spacing w:line="27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L</w:t>
            </w:r>
          </w:p>
        </w:tc>
        <w:tc>
          <w:tcPr>
            <w:tcW w:w="28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right="1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w w:val="74"/>
                <w:sz w:val="17"/>
                <w:szCs w:val="17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540" w:type="dxa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0" w:type="dxa"/>
            <w:gridSpan w:val="2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0" w:type="dxa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05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92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spacing w:line="239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1"/>
                <w:szCs w:val="21"/>
                <w:lang w:eastAsia="ru-RU"/>
              </w:rPr>
              <w:t>0,03</w:t>
            </w:r>
            <w:r w:rsidRPr="004331CE">
              <w:rPr>
                <w:rFonts w:ascii="Arial" w:eastAsia="Arial" w:hAnsi="Arial" w:cs="Arial"/>
                <w:i/>
                <w:iCs/>
                <w:sz w:val="21"/>
                <w:szCs w:val="21"/>
                <w:lang w:eastAsia="ru-RU"/>
              </w:rPr>
              <w:t>Q</w:t>
            </w:r>
            <w:r w:rsidRPr="004331CE">
              <w:rPr>
                <w:rFonts w:ascii="Arial" w:eastAsia="Arial" w:hAnsi="Arial" w:cs="Arial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4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5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6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4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b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73"/>
        </w:trPr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9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4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b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6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4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53"/>
        </w:trPr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2"/>
                <w:lang w:eastAsia="ru-RU"/>
              </w:rPr>
              <w:t>Щелевой в стене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48"/>
        </w:trPr>
        <w:tc>
          <w:tcPr>
            <w:tcW w:w="8740" w:type="dxa"/>
            <w:gridSpan w:val="38"/>
            <w:vAlign w:val="bottom"/>
          </w:tcPr>
          <w:p w:rsidR="004331CE" w:rsidRPr="004331CE" w:rsidRDefault="004331CE" w:rsidP="004331CE">
            <w:pPr>
              <w:spacing w:line="24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 xml:space="preserve">Обозначения: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97"/>
                <w:sz w:val="22"/>
                <w:lang w:eastAsia="ru-RU"/>
              </w:rPr>
              <w:t>h</w:t>
            </w:r>
            <w:r w:rsidRPr="004331CE">
              <w:rPr>
                <w:rFonts w:ascii="Arial" w:eastAsia="Arial" w:hAnsi="Arial" w:cs="Arial"/>
                <w:w w:val="97"/>
                <w:sz w:val="27"/>
                <w:szCs w:val="27"/>
                <w:vertAlign w:val="subscript"/>
                <w:lang w:eastAsia="ru-RU"/>
              </w:rPr>
              <w:t>п</w:t>
            </w:r>
            <w:proofErr w:type="spellEnd"/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 xml:space="preserve"> = </w:t>
            </w:r>
            <w:r w:rsidRPr="004331CE">
              <w:rPr>
                <w:rFonts w:ascii="Arial" w:eastAsia="Arial" w:hAnsi="Arial" w:cs="Arial"/>
                <w:i/>
                <w:iCs/>
                <w:w w:val="97"/>
                <w:sz w:val="22"/>
                <w:lang w:eastAsia="ru-RU"/>
              </w:rPr>
              <w:t>h</w:t>
            </w:r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 xml:space="preserve"> + </w:t>
            </w:r>
            <w:r w:rsidRPr="004331CE">
              <w:rPr>
                <w:rFonts w:ascii="Arial" w:eastAsia="Arial" w:hAnsi="Arial" w:cs="Arial"/>
                <w:i/>
                <w:iCs/>
                <w:w w:val="97"/>
                <w:sz w:val="22"/>
                <w:lang w:eastAsia="ru-RU"/>
              </w:rPr>
              <w:t>b</w:t>
            </w:r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 xml:space="preserve">/0,24 </w:t>
            </w:r>
            <w:r w:rsidRPr="004331CE">
              <w:rPr>
                <w:rFonts w:ascii="Arial" w:eastAsia="Arial" w:hAnsi="Arial" w:cs="Arial"/>
                <w:i/>
                <w:iCs/>
                <w:w w:val="97"/>
                <w:sz w:val="22"/>
                <w:lang w:eastAsia="ru-RU"/>
              </w:rPr>
              <w:t>–</w:t>
            </w:r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 xml:space="preserve"> расстояние от полюса струи до всасывающей щели, </w:t>
            </w:r>
            <w:proofErr w:type="gramStart"/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>м</w:t>
            </w:r>
            <w:proofErr w:type="gramEnd"/>
            <w:r w:rsidRPr="004331CE">
              <w:rPr>
                <w:rFonts w:ascii="Arial" w:eastAsia="Arial" w:hAnsi="Arial" w:cs="Arial"/>
                <w:w w:val="97"/>
                <w:sz w:val="22"/>
                <w:lang w:eastAsia="ru-RU"/>
              </w:rPr>
              <w:t>;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45"/>
        </w:trPr>
        <w:tc>
          <w:tcPr>
            <w:tcW w:w="8280" w:type="dxa"/>
            <w:gridSpan w:val="32"/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8"/>
                <w:sz w:val="22"/>
                <w:lang w:eastAsia="ru-RU"/>
              </w:rPr>
              <w:t xml:space="preserve">l – </w:t>
            </w:r>
            <w:r w:rsidRPr="004331CE">
              <w:rPr>
                <w:rFonts w:ascii="Arial" w:eastAsia="Arial" w:hAnsi="Arial" w:cs="Arial"/>
                <w:w w:val="98"/>
                <w:sz w:val="22"/>
                <w:lang w:eastAsia="ru-RU"/>
              </w:rPr>
              <w:t>длина щели,</w:t>
            </w:r>
            <w:r w:rsidRPr="004331CE">
              <w:rPr>
                <w:rFonts w:ascii="Arial" w:eastAsia="Arial" w:hAnsi="Arial" w:cs="Arial"/>
                <w:i/>
                <w:iCs/>
                <w:w w:val="98"/>
                <w:sz w:val="22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w w:val="98"/>
                <w:sz w:val="22"/>
                <w:lang w:eastAsia="ru-RU"/>
              </w:rPr>
              <w:t>м;</w:t>
            </w:r>
            <w:r w:rsidRPr="004331CE">
              <w:rPr>
                <w:rFonts w:ascii="Arial" w:eastAsia="Arial" w:hAnsi="Arial" w:cs="Arial"/>
                <w:i/>
                <w:iCs/>
                <w:w w:val="98"/>
                <w:sz w:val="22"/>
                <w:lang w:eastAsia="ru-RU"/>
              </w:rPr>
              <w:t xml:space="preserve"> m – </w:t>
            </w:r>
            <w:r w:rsidRPr="004331CE">
              <w:rPr>
                <w:rFonts w:ascii="Arial" w:eastAsia="Arial" w:hAnsi="Arial" w:cs="Arial"/>
                <w:w w:val="98"/>
                <w:sz w:val="22"/>
                <w:lang w:eastAsia="ru-RU"/>
              </w:rPr>
              <w:t>кинематический коэффициент приточного отверстия;</w:t>
            </w:r>
            <w:r w:rsidRPr="004331CE">
              <w:rPr>
                <w:rFonts w:ascii="Arial" w:eastAsia="Arial" w:hAnsi="Arial" w:cs="Arial"/>
                <w:i/>
                <w:iCs/>
                <w:w w:val="98"/>
                <w:sz w:val="22"/>
                <w:lang w:eastAsia="ru-RU"/>
              </w:rPr>
              <w:t xml:space="preserve"> </w:t>
            </w:r>
            <w:proofErr w:type="gramStart"/>
            <w:r w:rsidRPr="004331CE">
              <w:rPr>
                <w:rFonts w:ascii="Arial" w:eastAsia="Arial" w:hAnsi="Arial" w:cs="Arial"/>
                <w:w w:val="98"/>
                <w:sz w:val="22"/>
                <w:lang w:eastAsia="ru-RU"/>
              </w:rPr>
              <w:t>для</w:t>
            </w:r>
            <w:proofErr w:type="gramEnd"/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1"/>
        </w:trPr>
        <w:tc>
          <w:tcPr>
            <w:tcW w:w="32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340" w:type="dxa"/>
            <w:gridSpan w:val="8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340" w:type="dxa"/>
            <w:gridSpan w:val="29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L</w:t>
            </w:r>
            <w:r w:rsidRPr="004331CE">
              <w:rPr>
                <w:rFonts w:ascii="Arial" w:eastAsia="Arial" w:hAnsi="Arial" w:cs="Arial"/>
                <w:w w:val="95"/>
                <w:sz w:val="33"/>
                <w:szCs w:val="33"/>
                <w:vertAlign w:val="subscript"/>
                <w:lang w:eastAsia="ru-RU"/>
              </w:rPr>
              <w:t>пр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w w:val="95"/>
                <w:sz w:val="25"/>
                <w:szCs w:val="25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 xml:space="preserve">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L</w:t>
            </w:r>
            <w:r w:rsidRPr="004331CE">
              <w:rPr>
                <w:rFonts w:ascii="Arial" w:eastAsia="Arial" w:hAnsi="Arial" w:cs="Arial"/>
                <w:w w:val="95"/>
                <w:sz w:val="33"/>
                <w:szCs w:val="33"/>
                <w:vertAlign w:val="subscript"/>
                <w:lang w:eastAsia="ru-RU"/>
              </w:rPr>
              <w:t>стр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 xml:space="preserve">  </w:t>
            </w:r>
            <w:r w:rsidRPr="004331CE">
              <w:rPr>
                <w:rFonts w:ascii="Arial" w:eastAsia="Arial" w:hAnsi="Arial" w:cs="Arial"/>
                <w:i/>
                <w:iCs/>
                <w:w w:val="95"/>
                <w:sz w:val="22"/>
                <w:lang w:eastAsia="ru-RU"/>
              </w:rPr>
              <w:t>–</w:t>
            </w:r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 xml:space="preserve"> </w:t>
            </w:r>
            <w:proofErr w:type="gramStart"/>
            <w:r w:rsidRPr="004331CE">
              <w:rPr>
                <w:rFonts w:ascii="Arial" w:eastAsia="Arial" w:hAnsi="Arial" w:cs="Arial"/>
                <w:w w:val="95"/>
                <w:sz w:val="22"/>
                <w:lang w:eastAsia="ru-RU"/>
              </w:rPr>
              <w:t>относительный</w:t>
            </w:r>
            <w:proofErr w:type="gramEnd"/>
            <w:r w:rsidRPr="004331CE">
              <w:rPr>
                <w:rFonts w:ascii="Arial" w:eastAsia="Arial" w:hAnsi="Arial" w:cs="Arial"/>
                <w:w w:val="95"/>
                <w:sz w:val="22"/>
                <w:lang w:eastAsia="ru-RU"/>
              </w:rPr>
              <w:t xml:space="preserve"> пре-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47"/>
        </w:trPr>
        <w:tc>
          <w:tcPr>
            <w:tcW w:w="5180" w:type="dxa"/>
            <w:gridSpan w:val="6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8"/>
                <w:sz w:val="22"/>
                <w:lang w:eastAsia="ru-RU"/>
              </w:rPr>
              <w:t xml:space="preserve">свободно расположенного щелевого МАУ </w:t>
            </w:r>
            <w:r w:rsidRPr="004331CE">
              <w:rPr>
                <w:rFonts w:ascii="Arial" w:eastAsia="Arial" w:hAnsi="Arial" w:cs="Arial"/>
                <w:i/>
                <w:iCs/>
                <w:w w:val="98"/>
                <w:sz w:val="22"/>
                <w:lang w:eastAsia="ru-RU"/>
              </w:rPr>
              <w:t>m</w:t>
            </w:r>
            <w:r w:rsidRPr="004331CE">
              <w:rPr>
                <w:rFonts w:ascii="Arial" w:eastAsia="Arial" w:hAnsi="Arial" w:cs="Arial"/>
                <w:w w:val="98"/>
                <w:sz w:val="22"/>
                <w:lang w:eastAsia="ru-RU"/>
              </w:rPr>
              <w:t xml:space="preserve"> = 2,5;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5"/>
                <w:sz w:val="25"/>
                <w:szCs w:val="25"/>
                <w:lang w:eastAsia="ru-RU"/>
              </w:rPr>
              <w:t>L</w:t>
            </w:r>
          </w:p>
        </w:tc>
        <w:tc>
          <w:tcPr>
            <w:tcW w:w="280" w:type="dxa"/>
            <w:gridSpan w:val="2"/>
            <w:vAlign w:val="bottom"/>
          </w:tcPr>
          <w:p w:rsidR="004331CE" w:rsidRPr="004331CE" w:rsidRDefault="004331CE" w:rsidP="004331CE">
            <w:pPr>
              <w:ind w:right="1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w w:val="72"/>
                <w:sz w:val="15"/>
                <w:szCs w:val="15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0" w:type="dxa"/>
            <w:gridSpan w:val="29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26"/>
        </w:trPr>
        <w:tc>
          <w:tcPr>
            <w:tcW w:w="8740" w:type="dxa"/>
            <w:gridSpan w:val="38"/>
            <w:vAlign w:val="bottom"/>
          </w:tcPr>
          <w:p w:rsidR="004331CE" w:rsidRPr="004331CE" w:rsidRDefault="004331CE" w:rsidP="004331CE">
            <w:pPr>
              <w:spacing w:line="22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21"/>
                <w:szCs w:val="21"/>
                <w:lang w:eastAsia="ru-RU"/>
              </w:rPr>
              <w:t xml:space="preserve">дельный расход МАУ; </w:t>
            </w: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sz w:val="21"/>
                <w:szCs w:val="21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sz w:val="26"/>
                <w:szCs w:val="26"/>
                <w:vertAlign w:val="subscript"/>
                <w:lang w:eastAsia="ru-RU"/>
              </w:rPr>
              <w:t>пр</w:t>
            </w:r>
            <w:proofErr w:type="spellEnd"/>
            <w:r w:rsidRPr="004331CE">
              <w:rPr>
                <w:rFonts w:ascii="Arial" w:eastAsia="Arial" w:hAnsi="Arial" w:cs="Arial"/>
                <w:sz w:val="21"/>
                <w:szCs w:val="21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i/>
                <w:iCs/>
                <w:sz w:val="21"/>
                <w:szCs w:val="21"/>
                <w:lang w:eastAsia="ru-RU"/>
              </w:rPr>
              <w:t>–</w:t>
            </w:r>
            <w:r w:rsidRPr="004331CE">
              <w:rPr>
                <w:rFonts w:ascii="Arial" w:eastAsia="Arial" w:hAnsi="Arial" w:cs="Arial"/>
                <w:sz w:val="21"/>
                <w:szCs w:val="21"/>
                <w:lang w:eastAsia="ru-RU"/>
              </w:rPr>
              <w:t xml:space="preserve"> предельная производительность зонта, характеризующая</w:t>
            </w: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35"/>
        </w:trPr>
        <w:tc>
          <w:tcPr>
            <w:tcW w:w="7420" w:type="dxa"/>
            <w:gridSpan w:val="30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w w:val="99"/>
                <w:sz w:val="22"/>
                <w:lang w:eastAsia="ru-RU"/>
              </w:rPr>
              <w:t>полное улавливание струи, м</w:t>
            </w:r>
            <w:r w:rsidRPr="004331CE">
              <w:rPr>
                <w:rFonts w:ascii="Arial" w:eastAsia="Arial" w:hAnsi="Arial" w:cs="Arial"/>
                <w:w w:val="99"/>
                <w:sz w:val="27"/>
                <w:szCs w:val="27"/>
                <w:vertAlign w:val="superscript"/>
                <w:lang w:eastAsia="ru-RU"/>
              </w:rPr>
              <w:t>3</w:t>
            </w:r>
            <w:r w:rsidRPr="004331CE">
              <w:rPr>
                <w:rFonts w:ascii="Arial" w:eastAsia="Arial" w:hAnsi="Arial" w:cs="Arial"/>
                <w:w w:val="99"/>
                <w:sz w:val="22"/>
                <w:lang w:eastAsia="ru-RU"/>
              </w:rPr>
              <w:t xml:space="preserve">/с; </w:t>
            </w:r>
            <w:r w:rsidRPr="004331CE">
              <w:rPr>
                <w:rFonts w:ascii="Arial" w:eastAsia="Arial" w:hAnsi="Arial" w:cs="Arial"/>
                <w:i/>
                <w:iCs/>
                <w:w w:val="99"/>
                <w:sz w:val="22"/>
                <w:lang w:eastAsia="ru-RU"/>
              </w:rPr>
              <w:t>f</w:t>
            </w:r>
            <w:r w:rsidRPr="004331CE">
              <w:rPr>
                <w:rFonts w:ascii="Arial" w:eastAsia="Arial" w:hAnsi="Arial" w:cs="Arial"/>
                <w:w w:val="99"/>
                <w:sz w:val="22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i/>
                <w:iCs/>
                <w:w w:val="99"/>
                <w:sz w:val="22"/>
                <w:lang w:eastAsia="ru-RU"/>
              </w:rPr>
              <w:t>–</w:t>
            </w:r>
            <w:r w:rsidRPr="004331CE">
              <w:rPr>
                <w:rFonts w:ascii="Arial" w:eastAsia="Arial" w:hAnsi="Arial" w:cs="Arial"/>
                <w:w w:val="99"/>
                <w:sz w:val="22"/>
                <w:lang w:eastAsia="ru-RU"/>
              </w:rPr>
              <w:t xml:space="preserve"> площадь приточного отверстия, м</w:t>
            </w:r>
            <w:proofErr w:type="gramStart"/>
            <w:r w:rsidRPr="004331CE">
              <w:rPr>
                <w:rFonts w:ascii="Arial" w:eastAsia="Arial" w:hAnsi="Arial" w:cs="Arial"/>
                <w:w w:val="99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  <w:r w:rsidRPr="004331CE">
              <w:rPr>
                <w:rFonts w:ascii="Arial" w:eastAsia="Arial" w:hAnsi="Arial" w:cs="Arial"/>
                <w:w w:val="99"/>
                <w:sz w:val="22"/>
                <w:lang w:eastAsia="ru-RU"/>
              </w:rPr>
              <w:t>;</w:t>
            </w:r>
          </w:p>
        </w:tc>
        <w:tc>
          <w:tcPr>
            <w:tcW w:w="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8720" behindDoc="1" locked="0" layoutInCell="0" allowOverlap="1" wp14:anchorId="246225FE" wp14:editId="645837AB">
            <wp:simplePos x="0" y="0"/>
            <wp:positionH relativeFrom="column">
              <wp:posOffset>3825875</wp:posOffset>
            </wp:positionH>
            <wp:positionV relativeFrom="paragraph">
              <wp:posOffset>-3789680</wp:posOffset>
            </wp:positionV>
            <wp:extent cx="109220" cy="466725"/>
            <wp:effectExtent l="0" t="0" r="0" b="0"/>
            <wp:wrapNone/>
            <wp:docPr id="25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46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9744" behindDoc="1" locked="0" layoutInCell="0" allowOverlap="1" wp14:anchorId="275C9661" wp14:editId="2601D95D">
            <wp:simplePos x="0" y="0"/>
            <wp:positionH relativeFrom="column">
              <wp:posOffset>3542030</wp:posOffset>
            </wp:positionH>
            <wp:positionV relativeFrom="paragraph">
              <wp:posOffset>-3789680</wp:posOffset>
            </wp:positionV>
            <wp:extent cx="109220" cy="466725"/>
            <wp:effectExtent l="0" t="0" r="0" b="0"/>
            <wp:wrapNone/>
            <wp:docPr id="26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46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0768" behindDoc="1" locked="0" layoutInCell="0" allowOverlap="1" wp14:anchorId="2FFC7B42" wp14:editId="04116ED8">
            <wp:simplePos x="0" y="0"/>
            <wp:positionH relativeFrom="column">
              <wp:posOffset>2373630</wp:posOffset>
            </wp:positionH>
            <wp:positionV relativeFrom="paragraph">
              <wp:posOffset>-2118360</wp:posOffset>
            </wp:positionV>
            <wp:extent cx="54610" cy="189865"/>
            <wp:effectExtent l="0" t="0" r="0" b="0"/>
            <wp:wrapNone/>
            <wp:docPr id="27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8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1792" behindDoc="1" locked="0" layoutInCell="0" allowOverlap="1" wp14:anchorId="2BD5FC1B" wp14:editId="4B357505">
            <wp:simplePos x="0" y="0"/>
            <wp:positionH relativeFrom="column">
              <wp:posOffset>4180840</wp:posOffset>
            </wp:positionH>
            <wp:positionV relativeFrom="paragraph">
              <wp:posOffset>-2168525</wp:posOffset>
            </wp:positionV>
            <wp:extent cx="113665" cy="424180"/>
            <wp:effectExtent l="0" t="0" r="0" b="0"/>
            <wp:wrapNone/>
            <wp:docPr id="28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" cy="424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2816" behindDoc="1" locked="0" layoutInCell="0" allowOverlap="1" wp14:anchorId="5CD71928" wp14:editId="42ECF34A">
            <wp:simplePos x="0" y="0"/>
            <wp:positionH relativeFrom="column">
              <wp:posOffset>3489325</wp:posOffset>
            </wp:positionH>
            <wp:positionV relativeFrom="paragraph">
              <wp:posOffset>-2168525</wp:posOffset>
            </wp:positionV>
            <wp:extent cx="594995" cy="424180"/>
            <wp:effectExtent l="0" t="0" r="0" b="0"/>
            <wp:wrapNone/>
            <wp:docPr id="29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" cy="424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3840" behindDoc="1" locked="0" layoutInCell="0" allowOverlap="1" wp14:anchorId="173E3CF8" wp14:editId="49B5BCD3">
            <wp:simplePos x="0" y="0"/>
            <wp:positionH relativeFrom="column">
              <wp:posOffset>17780</wp:posOffset>
            </wp:positionH>
            <wp:positionV relativeFrom="paragraph">
              <wp:posOffset>-4261485</wp:posOffset>
            </wp:positionV>
            <wp:extent cx="5725160" cy="4438650"/>
            <wp:effectExtent l="0" t="0" r="0" b="0"/>
            <wp:wrapNone/>
            <wp:docPr id="30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43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4864" behindDoc="1" locked="0" layoutInCell="0" allowOverlap="1" wp14:anchorId="5C19D679" wp14:editId="6645C868">
            <wp:simplePos x="0" y="0"/>
            <wp:positionH relativeFrom="column">
              <wp:posOffset>17780</wp:posOffset>
            </wp:positionH>
            <wp:positionV relativeFrom="paragraph">
              <wp:posOffset>-4261485</wp:posOffset>
            </wp:positionV>
            <wp:extent cx="5725160" cy="4438650"/>
            <wp:effectExtent l="0" t="0" r="0" b="0"/>
            <wp:wrapNone/>
            <wp:docPr id="31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43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numPr>
          <w:ilvl w:val="0"/>
          <w:numId w:val="19"/>
        </w:numPr>
        <w:tabs>
          <w:tab w:val="left" w:pos="380"/>
        </w:tabs>
        <w:spacing w:line="220" w:lineRule="auto"/>
        <w:ind w:left="380" w:hanging="273"/>
        <w:jc w:val="left"/>
        <w:rPr>
          <w:rFonts w:ascii="Arial" w:eastAsia="Arial" w:hAnsi="Arial" w:cs="Arial"/>
          <w:i/>
          <w:iCs/>
          <w:sz w:val="25"/>
          <w:szCs w:val="25"/>
          <w:lang w:eastAsia="ru-RU"/>
        </w:rPr>
      </w:pPr>
      <w:r w:rsidRPr="004331CE">
        <w:rPr>
          <w:rFonts w:ascii="Arial" w:eastAsia="Arial" w:hAnsi="Arial" w:cs="Arial"/>
          <w:i/>
          <w:iCs/>
          <w:sz w:val="22"/>
          <w:lang w:eastAsia="ru-RU"/>
        </w:rPr>
        <w:t xml:space="preserve">– </w:t>
      </w:r>
      <w:r w:rsidRPr="004331CE">
        <w:rPr>
          <w:rFonts w:ascii="Arial" w:eastAsia="Arial" w:hAnsi="Arial" w:cs="Arial"/>
          <w:sz w:val="22"/>
          <w:lang w:eastAsia="ru-RU"/>
        </w:rPr>
        <w:t>относительный размер струи.</w:t>
      </w:r>
    </w:p>
    <w:p w:rsidR="004331CE" w:rsidRPr="004331CE" w:rsidRDefault="004331CE" w:rsidP="004331CE">
      <w:pPr>
        <w:spacing w:line="24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314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Исходными характеристиками являются размеры источника вы-делений вредных веществ </w:t>
      </w:r>
      <w:r w:rsidRPr="004331CE">
        <w:rPr>
          <w:rFonts w:ascii="Arial" w:eastAsia="Arial" w:hAnsi="Arial" w:cs="Arial"/>
          <w:i/>
          <w:iCs/>
          <w:sz w:val="26"/>
          <w:szCs w:val="26"/>
          <w:lang w:eastAsia="ru-RU"/>
        </w:rPr>
        <w:t>r</w:t>
      </w:r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, м, – для круглого </w:t>
      </w:r>
      <w:proofErr w:type="gramStart"/>
      <w:r w:rsidRPr="004331CE">
        <w:rPr>
          <w:rFonts w:ascii="Arial" w:eastAsia="Arial" w:hAnsi="Arial" w:cs="Arial"/>
          <w:sz w:val="26"/>
          <w:szCs w:val="26"/>
          <w:lang w:eastAsia="ru-RU"/>
        </w:rPr>
        <w:t>или</w:t>
      </w:r>
      <w:proofErr w:type="gramEnd"/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 w:val="26"/>
          <w:szCs w:val="26"/>
          <w:lang w:eastAsia="ru-RU"/>
        </w:rPr>
        <w:t>а</w:t>
      </w:r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 х </w:t>
      </w:r>
      <w:r w:rsidRPr="004331CE">
        <w:rPr>
          <w:rFonts w:ascii="Arial" w:eastAsia="Arial" w:hAnsi="Arial" w:cs="Arial"/>
          <w:i/>
          <w:iCs/>
          <w:sz w:val="26"/>
          <w:szCs w:val="26"/>
          <w:lang w:eastAsia="ru-RU"/>
        </w:rPr>
        <w:t>b,</w:t>
      </w:r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 w:val="26"/>
          <w:szCs w:val="26"/>
          <w:lang w:eastAsia="ru-RU"/>
        </w:rPr>
        <w:t>м,</w:t>
      </w:r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 – для пря-</w:t>
      </w:r>
      <w:proofErr w:type="spellStart"/>
      <w:r w:rsidRPr="004331CE">
        <w:rPr>
          <w:rFonts w:ascii="Arial" w:eastAsia="Arial" w:hAnsi="Arial" w:cs="Arial"/>
          <w:sz w:val="26"/>
          <w:szCs w:val="26"/>
          <w:lang w:eastAsia="ru-RU"/>
        </w:rPr>
        <w:t>моугольного</w:t>
      </w:r>
      <w:proofErr w:type="spellEnd"/>
      <w:r w:rsidRPr="004331CE">
        <w:rPr>
          <w:rFonts w:ascii="Arial" w:eastAsia="Arial" w:hAnsi="Arial" w:cs="Arial"/>
          <w:sz w:val="26"/>
          <w:szCs w:val="26"/>
          <w:lang w:eastAsia="ru-RU"/>
        </w:rPr>
        <w:t xml:space="preserve">; производительность источника по теплоте </w:t>
      </w:r>
      <w:r w:rsidRPr="004331CE">
        <w:rPr>
          <w:rFonts w:ascii="Arial" w:eastAsia="Arial" w:hAnsi="Arial" w:cs="Arial"/>
          <w:i/>
          <w:iCs/>
          <w:sz w:val="26"/>
          <w:szCs w:val="26"/>
          <w:lang w:eastAsia="ru-RU"/>
        </w:rPr>
        <w:t>Q</w:t>
      </w:r>
      <w:r w:rsidRPr="004331CE">
        <w:rPr>
          <w:rFonts w:ascii="Arial" w:eastAsia="Arial" w:hAnsi="Arial" w:cs="Arial"/>
          <w:sz w:val="26"/>
          <w:szCs w:val="26"/>
          <w:lang w:eastAsia="ru-RU"/>
        </w:rPr>
        <w:t>, Вт; скорость</w:t>
      </w: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4331CE" w:rsidRPr="004331CE">
          <w:pgSz w:w="11900" w:h="16834"/>
          <w:pgMar w:top="978" w:right="1409" w:bottom="776" w:left="1420" w:header="0" w:footer="0" w:gutter="0"/>
          <w:cols w:space="720" w:equalWidth="0">
            <w:col w:w="9080"/>
          </w:cols>
        </w:sectPr>
      </w:pPr>
    </w:p>
    <w:p w:rsidR="004331CE" w:rsidRPr="004331CE" w:rsidRDefault="004331CE" w:rsidP="004331CE">
      <w:pPr>
        <w:spacing w:line="281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lastRenderedPageBreak/>
        <w:t xml:space="preserve">истечения загрязненной приточной струи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u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0</w:t>
      </w:r>
      <w:r w:rsidRPr="004331CE">
        <w:rPr>
          <w:rFonts w:ascii="Arial" w:eastAsia="Arial" w:hAnsi="Arial" w:cs="Arial"/>
          <w:szCs w:val="28"/>
          <w:lang w:eastAsia="ru-RU"/>
        </w:rPr>
        <w:t xml:space="preserve">, м/с; высота расположения зонта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h,</w:t>
      </w:r>
      <w:r w:rsidRPr="004331CE">
        <w:rPr>
          <w:rFonts w:ascii="Arial" w:eastAsia="Arial" w:hAnsi="Arial" w:cs="Arial"/>
          <w:szCs w:val="28"/>
          <w:lang w:eastAsia="ru-RU"/>
        </w:rPr>
        <w:t xml:space="preserve"> м; его размеры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R,</w:t>
      </w:r>
      <w:r w:rsidRPr="004331CE">
        <w:rPr>
          <w:rFonts w:ascii="Arial" w:eastAsia="Arial" w:hAnsi="Arial" w:cs="Arial"/>
          <w:szCs w:val="28"/>
          <w:lang w:eastAsia="ru-RU"/>
        </w:rPr>
        <w:t xml:space="preserve"> м, – для круглого или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А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х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В м,</w:t>
      </w:r>
      <w:r w:rsidRPr="004331CE">
        <w:rPr>
          <w:rFonts w:ascii="Arial" w:eastAsia="Arial" w:hAnsi="Arial" w:cs="Arial"/>
          <w:szCs w:val="28"/>
          <w:lang w:eastAsia="ru-RU"/>
        </w:rPr>
        <w:t xml:space="preserve"> – для прямо-угольного.</w:t>
      </w:r>
    </w:p>
    <w:p w:rsidR="004331CE" w:rsidRPr="004331CE" w:rsidRDefault="004331CE" w:rsidP="004331CE">
      <w:pPr>
        <w:spacing w:line="2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20"/>
        </w:numPr>
        <w:tabs>
          <w:tab w:val="left" w:pos="979"/>
        </w:tabs>
        <w:spacing w:line="279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Определяют значение поправочного коэффициента,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учиты-вающего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подвижность воздуха в помещении:</w:t>
      </w:r>
    </w:p>
    <w:p w:rsidR="004331CE" w:rsidRPr="004331CE" w:rsidRDefault="004331CE" w:rsidP="004331CE">
      <w:pPr>
        <w:spacing w:line="3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4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440"/>
        <w:gridCol w:w="160"/>
        <w:gridCol w:w="300"/>
        <w:gridCol w:w="1540"/>
        <w:gridCol w:w="1960"/>
        <w:gridCol w:w="20"/>
      </w:tblGrid>
      <w:tr w:rsidR="004331CE" w:rsidRPr="004331CE" w:rsidTr="00DD4439">
        <w:trPr>
          <w:trHeight w:val="388"/>
        </w:trPr>
        <w:tc>
          <w:tcPr>
            <w:tcW w:w="12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k   </w:t>
            </w: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1   3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1"/>
                <w:sz w:val="25"/>
                <w:szCs w:val="25"/>
                <w:lang w:eastAsia="ru-RU"/>
              </w:rPr>
              <w:t>F</w:t>
            </w:r>
          </w:p>
        </w:tc>
        <w:tc>
          <w:tcPr>
            <w:tcW w:w="1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w</w:t>
            </w:r>
            <w:proofErr w:type="gramEnd"/>
            <w:r w:rsidRPr="004331CE">
              <w:rPr>
                <w:rFonts w:ascii="Arial" w:eastAsia="Arial" w:hAnsi="Arial" w:cs="Arial"/>
                <w:w w:val="95"/>
                <w:sz w:val="32"/>
                <w:szCs w:val="32"/>
                <w:vertAlign w:val="subscript"/>
                <w:lang w:eastAsia="ru-RU"/>
              </w:rPr>
              <w:t>в</w:t>
            </w:r>
            <w:proofErr w:type="spellEnd"/>
          </w:p>
        </w:tc>
        <w:tc>
          <w:tcPr>
            <w:tcW w:w="1540" w:type="dxa"/>
            <w:vMerge w:val="restart"/>
            <w:vAlign w:val="bottom"/>
          </w:tcPr>
          <w:p w:rsidR="004331CE" w:rsidRPr="004331CE" w:rsidRDefault="004331CE" w:rsidP="004331CE">
            <w:pPr>
              <w:ind w:right="12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19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(2.1)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6"/>
        </w:trPr>
        <w:tc>
          <w:tcPr>
            <w:tcW w:w="12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9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81"/>
        </w:trPr>
        <w:tc>
          <w:tcPr>
            <w:tcW w:w="1280" w:type="dxa"/>
            <w:vAlign w:val="bottom"/>
          </w:tcPr>
          <w:p w:rsidR="004331CE" w:rsidRPr="004331CE" w:rsidRDefault="004331CE" w:rsidP="004331CE">
            <w:pPr>
              <w:spacing w:line="18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</w:t>
            </w:r>
            <w:proofErr w:type="gramEnd"/>
          </w:p>
        </w:tc>
        <w:tc>
          <w:tcPr>
            <w:tcW w:w="440" w:type="dxa"/>
            <w:vMerge w:val="restart"/>
            <w:vAlign w:val="bottom"/>
          </w:tcPr>
          <w:p w:rsidR="004331CE" w:rsidRPr="004331CE" w:rsidRDefault="004331CE" w:rsidP="004331CE">
            <w:pPr>
              <w:spacing w:line="37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99"/>
                <w:sz w:val="43"/>
                <w:szCs w:val="43"/>
                <w:vertAlign w:val="superscript"/>
                <w:lang w:eastAsia="ru-RU"/>
              </w:rPr>
              <w:t>F</w:t>
            </w:r>
            <w:proofErr w:type="gramEnd"/>
            <w:r w:rsidRPr="004331CE">
              <w:rPr>
                <w:rFonts w:ascii="Arial" w:eastAsia="Arial" w:hAnsi="Arial" w:cs="Arial"/>
                <w:w w:val="99"/>
                <w:sz w:val="15"/>
                <w:szCs w:val="15"/>
                <w:lang w:eastAsia="ru-RU"/>
              </w:rPr>
              <w:t>стр</w:t>
            </w:r>
            <w:proofErr w:type="spellEnd"/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84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u</w:t>
            </w:r>
            <w:r w:rsidRPr="004331CE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m</w:t>
            </w:r>
            <w:proofErr w:type="spellEnd"/>
          </w:p>
        </w:tc>
        <w:tc>
          <w:tcPr>
            <w:tcW w:w="19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93"/>
        </w:trPr>
        <w:tc>
          <w:tcPr>
            <w:tcW w:w="12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4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5888" behindDoc="1" locked="0" layoutInCell="0" allowOverlap="1" wp14:anchorId="10D64C26" wp14:editId="083414EA">
            <wp:simplePos x="0" y="0"/>
            <wp:positionH relativeFrom="column">
              <wp:posOffset>3265805</wp:posOffset>
            </wp:positionH>
            <wp:positionV relativeFrom="paragraph">
              <wp:posOffset>-523240</wp:posOffset>
            </wp:positionV>
            <wp:extent cx="111125" cy="503555"/>
            <wp:effectExtent l="0" t="0" r="0" b="0"/>
            <wp:wrapNone/>
            <wp:docPr id="96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503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6912" behindDoc="1" locked="0" layoutInCell="0" allowOverlap="1" wp14:anchorId="511316F2" wp14:editId="646415C2">
            <wp:simplePos x="0" y="0"/>
            <wp:positionH relativeFrom="column">
              <wp:posOffset>2346960</wp:posOffset>
            </wp:positionH>
            <wp:positionV relativeFrom="paragraph">
              <wp:posOffset>-523240</wp:posOffset>
            </wp:positionV>
            <wp:extent cx="678815" cy="503555"/>
            <wp:effectExtent l="0" t="0" r="0" b="0"/>
            <wp:wrapNone/>
            <wp:docPr id="97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" cy="503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3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где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F</w:t>
      </w:r>
      <w:r w:rsidRPr="004331CE">
        <w:rPr>
          <w:rFonts w:ascii="Arial" w:eastAsia="Arial" w:hAnsi="Arial" w:cs="Arial"/>
          <w:szCs w:val="28"/>
          <w:lang w:eastAsia="ru-RU"/>
        </w:rPr>
        <w:t xml:space="preserve"> – площадь всасывающего отверстия, м</w:t>
      </w:r>
      <w:proofErr w:type="gramStart"/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2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;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F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стр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– площадь сечения струи на уровне всасывания, м</w:t>
      </w:r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2</w:t>
      </w:r>
      <w:r w:rsidRPr="004331CE">
        <w:rPr>
          <w:rFonts w:ascii="Arial" w:eastAsia="Arial" w:hAnsi="Arial" w:cs="Arial"/>
          <w:szCs w:val="28"/>
          <w:lang w:eastAsia="ru-RU"/>
        </w:rPr>
        <w:t xml:space="preserve">;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w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в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– скорость движения воздуха в помещении, м/с.</w:t>
      </w:r>
    </w:p>
    <w:p w:rsidR="004331CE" w:rsidRPr="004331CE" w:rsidRDefault="004331CE" w:rsidP="004331CE">
      <w:pPr>
        <w:spacing w:line="7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21"/>
        </w:numPr>
        <w:tabs>
          <w:tab w:val="left" w:pos="900"/>
        </w:tabs>
        <w:spacing w:line="288" w:lineRule="auto"/>
        <w:ind w:firstLine="565"/>
        <w:jc w:val="left"/>
        <w:rPr>
          <w:rFonts w:ascii="Arial" w:eastAsia="Arial" w:hAnsi="Arial" w:cs="Arial"/>
          <w:sz w:val="27"/>
          <w:szCs w:val="27"/>
          <w:lang w:eastAsia="ru-RU"/>
        </w:rPr>
      </w:pP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По формулам табл. 2.1 или по номограммам на рис. 2.3 и 2.4 находят относительный предельный расход зонта </w:t>
      </w:r>
      <w:proofErr w:type="spellStart"/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L</w:t>
      </w:r>
      <w:r w:rsidRPr="004331CE">
        <w:rPr>
          <w:rFonts w:ascii="Arial" w:eastAsia="Arial" w:hAnsi="Arial" w:cs="Arial"/>
          <w:sz w:val="32"/>
          <w:szCs w:val="32"/>
          <w:vertAlign w:val="subscript"/>
          <w:lang w:eastAsia="ru-RU"/>
        </w:rPr>
        <w:t>пр</w:t>
      </w:r>
      <w:proofErr w:type="spellEnd"/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 w:val="27"/>
          <w:szCs w:val="27"/>
          <w:lang w:eastAsia="ru-RU"/>
        </w:rPr>
        <w:t>.</w:t>
      </w:r>
      <w:proofErr w:type="gram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В качестве от-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7EEAE40D" wp14:editId="143BD1F1">
                <wp:simplePos x="0" y="0"/>
                <wp:positionH relativeFrom="column">
                  <wp:posOffset>4258310</wp:posOffset>
                </wp:positionH>
                <wp:positionV relativeFrom="paragraph">
                  <wp:posOffset>-243205</wp:posOffset>
                </wp:positionV>
                <wp:extent cx="86360" cy="0"/>
                <wp:effectExtent l="0" t="0" r="0" b="0"/>
                <wp:wrapNone/>
                <wp:docPr id="109" name="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63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9" o:spid="_x0000_s1026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5.3pt,-19.15pt" to="342.1pt,-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" o:allowincell="f" filled="t" strokeweight=".18047mm">
                <v:stroke joinstyle="miter"/>
                <o:lock v:ext="edit" shapetype="f"/>
              </v:line>
            </w:pict>
          </mc:Fallback>
        </mc:AlternateContent>
      </w:r>
    </w:p>
    <w:p w:rsidR="004331CE" w:rsidRPr="004331CE" w:rsidRDefault="004331CE" w:rsidP="004331CE">
      <w:pPr>
        <w:spacing w:line="2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4331CE">
        <w:rPr>
          <w:rFonts w:ascii="Arial" w:eastAsia="Arial" w:hAnsi="Arial" w:cs="Arial"/>
          <w:szCs w:val="28"/>
          <w:lang w:eastAsia="ru-RU"/>
        </w:rPr>
        <w:t>носительных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размеров используются при расчете улавливания кон-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8960" behindDoc="1" locked="0" layoutInCell="0" allowOverlap="1" wp14:anchorId="133F5CD6" wp14:editId="00D94467">
            <wp:simplePos x="0" y="0"/>
            <wp:positionH relativeFrom="column">
              <wp:posOffset>2371090</wp:posOffset>
            </wp:positionH>
            <wp:positionV relativeFrom="paragraph">
              <wp:posOffset>68580</wp:posOffset>
            </wp:positionV>
            <wp:extent cx="177165" cy="198120"/>
            <wp:effectExtent l="0" t="0" r="0" b="0"/>
            <wp:wrapNone/>
            <wp:docPr id="98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9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8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180"/>
        <w:gridCol w:w="720"/>
        <w:gridCol w:w="180"/>
        <w:gridCol w:w="100"/>
        <w:gridCol w:w="140"/>
        <w:gridCol w:w="20"/>
        <w:gridCol w:w="740"/>
        <w:gridCol w:w="180"/>
        <w:gridCol w:w="5420"/>
        <w:gridCol w:w="20"/>
      </w:tblGrid>
      <w:tr w:rsidR="004331CE" w:rsidRPr="004331CE" w:rsidTr="00DD4439">
        <w:trPr>
          <w:trHeight w:val="57"/>
        </w:trPr>
        <w:tc>
          <w:tcPr>
            <w:tcW w:w="230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szCs w:val="28"/>
                <w:lang w:eastAsia="ru-RU"/>
              </w:rPr>
              <w:t>вективной</w:t>
            </w:r>
            <w:proofErr w:type="spellEnd"/>
            <w:r w:rsidRPr="004331CE">
              <w:rPr>
                <w:rFonts w:ascii="Arial" w:eastAsia="Arial" w:hAnsi="Arial" w:cs="Arial"/>
                <w:szCs w:val="28"/>
                <w:lang w:eastAsia="ru-RU"/>
              </w:rPr>
              <w:t xml:space="preserve"> струи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6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R </w:t>
            </w: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r </w:t>
            </w:r>
            <w:r w:rsidRPr="004331CE">
              <w:rPr>
                <w:rFonts w:ascii="Arial" w:eastAsia="Arial" w:hAnsi="Arial" w:cs="Arial"/>
                <w:i/>
                <w:iCs/>
                <w:szCs w:val="28"/>
                <w:lang w:eastAsia="ru-RU"/>
              </w:rPr>
              <w:t>,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4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B </w:t>
            </w: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b  </w:t>
            </w:r>
            <w:r w:rsidRPr="004331CE">
              <w:rPr>
                <w:rFonts w:ascii="Arial" w:eastAsia="Arial" w:hAnsi="Arial" w:cs="Arial"/>
                <w:szCs w:val="28"/>
                <w:lang w:eastAsia="ru-RU"/>
              </w:rPr>
              <w:t xml:space="preserve">при расчете улавливания </w:t>
            </w:r>
            <w:proofErr w:type="spellStart"/>
            <w:r w:rsidRPr="004331CE">
              <w:rPr>
                <w:rFonts w:ascii="Arial" w:eastAsia="Arial" w:hAnsi="Arial" w:cs="Arial"/>
                <w:szCs w:val="28"/>
                <w:lang w:eastAsia="ru-RU"/>
              </w:rPr>
              <w:t>приточ</w:t>
            </w:r>
            <w:proofErr w:type="spellEnd"/>
            <w:r w:rsidRPr="004331CE">
              <w:rPr>
                <w:rFonts w:ascii="Arial" w:eastAsia="Arial" w:hAnsi="Arial" w:cs="Arial"/>
                <w:szCs w:val="28"/>
                <w:lang w:eastAsia="ru-RU"/>
              </w:rPr>
              <w:t>-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45"/>
        </w:trPr>
        <w:tc>
          <w:tcPr>
            <w:tcW w:w="230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8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6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0" w:type="dxa"/>
            <w:vAlign w:val="bottom"/>
          </w:tcPr>
          <w:p w:rsidR="004331CE" w:rsidRPr="004331CE" w:rsidRDefault="004331CE" w:rsidP="004331CE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B</w:t>
            </w:r>
          </w:p>
        </w:tc>
        <w:tc>
          <w:tcPr>
            <w:tcW w:w="54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30"/>
        </w:trPr>
        <w:tc>
          <w:tcPr>
            <w:tcW w:w="140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ной струи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R </w:t>
            </w: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h </w:t>
            </w:r>
            <w:r w:rsidRPr="004331CE">
              <w:rPr>
                <w:rFonts w:ascii="Arial" w:eastAsia="Arial" w:hAnsi="Arial" w:cs="Arial"/>
                <w:i/>
                <w:iCs/>
                <w:szCs w:val="28"/>
                <w:lang w:eastAsia="ru-RU"/>
              </w:rPr>
              <w:t>,</w:t>
            </w:r>
          </w:p>
        </w:tc>
        <w:tc>
          <w:tcPr>
            <w:tcW w:w="1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34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B </w:t>
            </w:r>
            <w:r w:rsidRPr="004331CE">
              <w:rPr>
                <w:rFonts w:ascii="Arial" w:eastAsia="Arial" w:hAnsi="Arial" w:cs="Arial"/>
                <w:sz w:val="24"/>
                <w:szCs w:val="24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 h </w:t>
            </w: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.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5"/>
        </w:trPr>
        <w:tc>
          <w:tcPr>
            <w:tcW w:w="1400" w:type="dxa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80" w:type="dxa"/>
            <w:vMerge w:val="restart"/>
            <w:vAlign w:val="bottom"/>
          </w:tcPr>
          <w:p w:rsidR="004331CE" w:rsidRPr="004331CE" w:rsidRDefault="004331CE" w:rsidP="004331CE">
            <w:pPr>
              <w:spacing w:line="26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8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1000" w:type="dxa"/>
            <w:gridSpan w:val="3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4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340" w:type="dxa"/>
            <w:gridSpan w:val="3"/>
            <w:vMerge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28"/>
        </w:trPr>
        <w:tc>
          <w:tcPr>
            <w:tcW w:w="14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spacing w:line="22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4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34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9984" behindDoc="1" locked="0" layoutInCell="0" allowOverlap="1" wp14:anchorId="08E2BDAA" wp14:editId="7D92CEF6">
            <wp:simplePos x="0" y="0"/>
            <wp:positionH relativeFrom="column">
              <wp:posOffset>1619250</wp:posOffset>
            </wp:positionH>
            <wp:positionV relativeFrom="paragraph">
              <wp:posOffset>-458470</wp:posOffset>
            </wp:positionV>
            <wp:extent cx="161925" cy="191135"/>
            <wp:effectExtent l="0" t="0" r="0" b="0"/>
            <wp:wrapNone/>
            <wp:docPr id="99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1008" behindDoc="1" locked="0" layoutInCell="0" allowOverlap="1" wp14:anchorId="041ABA04" wp14:editId="105EEEAB">
            <wp:simplePos x="0" y="0"/>
            <wp:positionH relativeFrom="column">
              <wp:posOffset>250190</wp:posOffset>
            </wp:positionH>
            <wp:positionV relativeFrom="paragraph">
              <wp:posOffset>-194945</wp:posOffset>
            </wp:positionV>
            <wp:extent cx="5276850" cy="2438400"/>
            <wp:effectExtent l="0" t="0" r="0" b="0"/>
            <wp:wrapNone/>
            <wp:docPr id="100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3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49" w:lineRule="auto"/>
        <w:ind w:right="40"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Рис. 2.3. Относительный предельный расход зонта, улавливающего приточную струю, в зависимости от его размера: а – плоская приточная струя – щелевой;</w:t>
      </w:r>
    </w:p>
    <w:p w:rsidR="004331CE" w:rsidRPr="004331CE" w:rsidRDefault="004331CE" w:rsidP="004331CE">
      <w:pPr>
        <w:spacing w:line="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1"/>
          <w:numId w:val="22"/>
        </w:numPr>
        <w:tabs>
          <w:tab w:val="left" w:pos="914"/>
        </w:tabs>
        <w:spacing w:line="249" w:lineRule="auto"/>
        <w:ind w:left="640" w:right="640" w:firstLine="81"/>
        <w:jc w:val="left"/>
        <w:rPr>
          <w:rFonts w:ascii="Arial" w:eastAsia="Arial" w:hAnsi="Arial" w:cs="Arial"/>
          <w:i/>
          <w:iCs/>
          <w:sz w:val="23"/>
          <w:szCs w:val="23"/>
          <w:lang w:eastAsia="ru-RU"/>
        </w:rPr>
      </w:pPr>
      <w:r w:rsidRPr="004331CE">
        <w:rPr>
          <w:rFonts w:ascii="Arial" w:eastAsia="Arial" w:hAnsi="Arial" w:cs="Arial"/>
          <w:i/>
          <w:iCs/>
          <w:sz w:val="23"/>
          <w:szCs w:val="23"/>
          <w:lang w:eastAsia="ru-RU"/>
        </w:rPr>
        <w:t>– осесимметричная струя – круглый; 1 – щелевой в виде свободно расположенного патрубка; 2 – щелевой в стене; 3 – круглый в стене; 4 – круглый в виде свободно расположенного патрубка</w:t>
      </w:r>
    </w:p>
    <w:p w:rsidR="004331CE" w:rsidRPr="004331CE" w:rsidRDefault="004331CE" w:rsidP="004331CE">
      <w:pPr>
        <w:spacing w:line="125" w:lineRule="exact"/>
        <w:ind w:firstLine="0"/>
        <w:jc w:val="left"/>
        <w:rPr>
          <w:rFonts w:ascii="Arial" w:eastAsia="Arial" w:hAnsi="Arial" w:cs="Arial"/>
          <w:i/>
          <w:iCs/>
          <w:sz w:val="23"/>
          <w:szCs w:val="23"/>
          <w:lang w:eastAsia="ru-RU"/>
        </w:rPr>
      </w:pPr>
    </w:p>
    <w:p w:rsidR="004331CE" w:rsidRPr="004331CE" w:rsidRDefault="004331CE" w:rsidP="004331CE">
      <w:pPr>
        <w:numPr>
          <w:ilvl w:val="0"/>
          <w:numId w:val="22"/>
        </w:numPr>
        <w:tabs>
          <w:tab w:val="left" w:pos="871"/>
        </w:tabs>
        <w:spacing w:line="279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>Вычисляют предельный расход зонта, обеспечивающий полное улавливание струи при минимальной производительности: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2032" behindDoc="1" locked="0" layoutInCell="0" allowOverlap="1" wp14:anchorId="48409397" wp14:editId="706AE8E3">
            <wp:simplePos x="0" y="0"/>
            <wp:positionH relativeFrom="column">
              <wp:posOffset>3168650</wp:posOffset>
            </wp:positionH>
            <wp:positionV relativeFrom="paragraph">
              <wp:posOffset>23495</wp:posOffset>
            </wp:positionV>
            <wp:extent cx="54610" cy="198755"/>
            <wp:effectExtent l="0" t="0" r="0" b="0"/>
            <wp:wrapNone/>
            <wp:docPr id="101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3056" behindDoc="1" locked="0" layoutInCell="0" allowOverlap="1" wp14:anchorId="50752EEC" wp14:editId="3A95E149">
            <wp:simplePos x="0" y="0"/>
            <wp:positionH relativeFrom="column">
              <wp:posOffset>2837815</wp:posOffset>
            </wp:positionH>
            <wp:positionV relativeFrom="paragraph">
              <wp:posOffset>23495</wp:posOffset>
            </wp:positionV>
            <wp:extent cx="54610" cy="198755"/>
            <wp:effectExtent l="0" t="0" r="0" b="0"/>
            <wp:wrapNone/>
            <wp:docPr id="102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4080" behindDoc="1" locked="0" layoutInCell="0" allowOverlap="1" wp14:anchorId="22F08749" wp14:editId="0082C63A">
            <wp:simplePos x="0" y="0"/>
            <wp:positionH relativeFrom="column">
              <wp:posOffset>2541905</wp:posOffset>
            </wp:positionH>
            <wp:positionV relativeFrom="paragraph">
              <wp:posOffset>23495</wp:posOffset>
            </wp:positionV>
            <wp:extent cx="162560" cy="198755"/>
            <wp:effectExtent l="0" t="0" r="0" b="0"/>
            <wp:wrapNone/>
            <wp:docPr id="103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140"/>
        <w:gridCol w:w="1760"/>
        <w:gridCol w:w="2080"/>
      </w:tblGrid>
      <w:tr w:rsidR="004331CE" w:rsidRPr="004331CE" w:rsidTr="00DD4439">
        <w:trPr>
          <w:trHeight w:val="430"/>
        </w:trPr>
        <w:tc>
          <w:tcPr>
            <w:tcW w:w="1480" w:type="dxa"/>
            <w:vAlign w:val="bottom"/>
          </w:tcPr>
          <w:p w:rsidR="004331CE" w:rsidRPr="004331CE" w:rsidRDefault="004331CE" w:rsidP="004331CE">
            <w:pPr>
              <w:spacing w:line="43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78"/>
                <w:sz w:val="49"/>
                <w:szCs w:val="49"/>
                <w:vertAlign w:val="superscript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w w:val="78"/>
                <w:sz w:val="17"/>
                <w:szCs w:val="17"/>
                <w:lang w:eastAsia="ru-RU"/>
              </w:rPr>
              <w:t>пр</w:t>
            </w:r>
            <w:r w:rsidRPr="004331CE">
              <w:rPr>
                <w:rFonts w:ascii="Arial" w:eastAsia="Arial" w:hAnsi="Arial" w:cs="Arial"/>
                <w:i/>
                <w:iCs/>
                <w:w w:val="78"/>
                <w:sz w:val="49"/>
                <w:szCs w:val="49"/>
                <w:vertAlign w:val="superscript"/>
                <w:lang w:eastAsia="ru-RU"/>
              </w:rPr>
              <w:t>k</w:t>
            </w:r>
            <w:r w:rsidRPr="004331CE">
              <w:rPr>
                <w:rFonts w:ascii="Arial" w:eastAsia="Arial" w:hAnsi="Arial" w:cs="Arial"/>
                <w:w w:val="78"/>
                <w:sz w:val="16"/>
                <w:szCs w:val="16"/>
                <w:lang w:eastAsia="ru-RU"/>
              </w:rPr>
              <w:t>п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78"/>
                <w:sz w:val="49"/>
                <w:szCs w:val="49"/>
                <w:lang w:eastAsia="ru-RU"/>
              </w:rPr>
              <w:t xml:space="preserve"> 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78"/>
                <w:sz w:val="49"/>
                <w:szCs w:val="49"/>
                <w:vertAlign w:val="superscript"/>
                <w:lang w:eastAsia="ru-RU"/>
              </w:rPr>
              <w:t>L</w:t>
            </w:r>
            <w:r w:rsidRPr="004331CE">
              <w:rPr>
                <w:rFonts w:ascii="Arial" w:eastAsia="Arial" w:hAnsi="Arial" w:cs="Arial"/>
                <w:w w:val="78"/>
                <w:sz w:val="16"/>
                <w:szCs w:val="16"/>
                <w:lang w:eastAsia="ru-RU"/>
              </w:rPr>
              <w:t>стр</w:t>
            </w:r>
            <w:proofErr w:type="spellEnd"/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5"/>
                <w:sz w:val="25"/>
                <w:szCs w:val="25"/>
                <w:lang w:eastAsia="ru-RU"/>
              </w:rPr>
              <w:t>L</w:t>
            </w:r>
          </w:p>
        </w:tc>
        <w:tc>
          <w:tcPr>
            <w:tcW w:w="1760" w:type="dxa"/>
            <w:vAlign w:val="bottom"/>
          </w:tcPr>
          <w:p w:rsidR="004331CE" w:rsidRPr="004331CE" w:rsidRDefault="004331CE" w:rsidP="004331CE">
            <w:pPr>
              <w:spacing w:line="43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</w:t>
            </w:r>
            <w:proofErr w:type="spellEnd"/>
            <w:proofErr w:type="gramStart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sz w:val="49"/>
                <w:szCs w:val="49"/>
                <w:vertAlign w:val="superscript"/>
                <w:lang w:eastAsia="ru-RU"/>
              </w:rPr>
              <w:t>.</w:t>
            </w:r>
            <w:proofErr w:type="gramEnd"/>
          </w:p>
        </w:tc>
        <w:tc>
          <w:tcPr>
            <w:tcW w:w="2080" w:type="dxa"/>
            <w:vAlign w:val="bottom"/>
          </w:tcPr>
          <w:p w:rsidR="004331CE" w:rsidRPr="004331CE" w:rsidRDefault="004331CE" w:rsidP="004331CE">
            <w:pPr>
              <w:spacing w:line="310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(2.2)</w:t>
            </w:r>
          </w:p>
        </w:tc>
      </w:tr>
    </w:tbl>
    <w:p w:rsidR="004331CE" w:rsidRPr="004331CE" w:rsidRDefault="004331CE" w:rsidP="004331CE">
      <w:pPr>
        <w:numPr>
          <w:ilvl w:val="0"/>
          <w:numId w:val="23"/>
        </w:numPr>
        <w:tabs>
          <w:tab w:val="left" w:pos="960"/>
        </w:tabs>
        <w:spacing w:line="233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Находят предельную (максимальную) </w:t>
      </w:r>
      <w:proofErr w:type="spellStart"/>
      <w:proofErr w:type="gram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c</w:t>
      </w:r>
      <w:proofErr w:type="gramEnd"/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пред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, мг/м</w:t>
      </w:r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4331CE">
        <w:rPr>
          <w:rFonts w:ascii="Arial" w:eastAsia="Arial" w:hAnsi="Arial" w:cs="Arial"/>
          <w:szCs w:val="28"/>
          <w:lang w:eastAsia="ru-RU"/>
        </w:rPr>
        <w:t xml:space="preserve">, и относи-тельную предельную избыточную </w:t>
      </w:r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с</w:t>
      </w:r>
      <w:r w:rsidRPr="004331CE">
        <w:rPr>
          <w:rFonts w:ascii="Arial" w:eastAsia="Arial" w:hAnsi="Arial" w:cs="Arial"/>
          <w:sz w:val="33"/>
          <w:szCs w:val="33"/>
          <w:vertAlign w:val="subscript"/>
          <w:lang w:eastAsia="ru-RU"/>
        </w:rPr>
        <w:t>пред</w:t>
      </w:r>
      <w:r w:rsidRPr="004331CE">
        <w:rPr>
          <w:rFonts w:ascii="Arial" w:eastAsia="Arial" w:hAnsi="Arial" w:cs="Arial"/>
          <w:szCs w:val="28"/>
          <w:lang w:eastAsia="ru-RU"/>
        </w:rPr>
        <w:t xml:space="preserve"> концентрации вредных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ве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-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5104" behindDoc="1" locked="0" layoutInCell="0" allowOverlap="1" wp14:anchorId="293E3106" wp14:editId="51EB8D51">
            <wp:simplePos x="0" y="0"/>
            <wp:positionH relativeFrom="column">
              <wp:posOffset>2969895</wp:posOffset>
            </wp:positionH>
            <wp:positionV relativeFrom="paragraph">
              <wp:posOffset>-217805</wp:posOffset>
            </wp:positionV>
            <wp:extent cx="222885" cy="192405"/>
            <wp:effectExtent l="0" t="0" r="0" b="0"/>
            <wp:wrapNone/>
            <wp:docPr id="104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9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79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ществ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в удаляемом воздухе, соответствующие режиму предельного улавливания:</w:t>
      </w:r>
      <w:proofErr w:type="gramEnd"/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4331CE" w:rsidRPr="004331CE">
          <w:pgSz w:w="11900" w:h="16834"/>
          <w:pgMar w:top="978" w:right="1409" w:bottom="841" w:left="1420" w:header="0" w:footer="0" w:gutter="0"/>
          <w:cols w:space="720" w:equalWidth="0">
            <w:col w:w="9080"/>
          </w:cols>
        </w:sectPr>
      </w:pPr>
    </w:p>
    <w:tbl>
      <w:tblPr>
        <w:tblW w:w="5580" w:type="dxa"/>
        <w:tblInd w:w="35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120"/>
        <w:gridCol w:w="440"/>
        <w:gridCol w:w="220"/>
        <w:gridCol w:w="620"/>
        <w:gridCol w:w="500"/>
        <w:gridCol w:w="1540"/>
        <w:gridCol w:w="2000"/>
        <w:gridCol w:w="20"/>
      </w:tblGrid>
      <w:tr w:rsidR="004331CE" w:rsidRPr="004331CE" w:rsidTr="00DD4439">
        <w:trPr>
          <w:trHeight w:val="563"/>
        </w:trPr>
        <w:tc>
          <w:tcPr>
            <w:tcW w:w="680" w:type="dxa"/>
            <w:gridSpan w:val="3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49"/>
                <w:szCs w:val="49"/>
                <w:vertAlign w:val="superscript"/>
                <w:lang w:eastAsia="ru-RU"/>
              </w:rPr>
              <w:lastRenderedPageBreak/>
              <w:t>с</w:t>
            </w: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840" w:type="dxa"/>
            <w:gridSpan w:val="2"/>
            <w:vAlign w:val="bottom"/>
          </w:tcPr>
          <w:p w:rsidR="004331CE" w:rsidRPr="004331CE" w:rsidRDefault="004331CE" w:rsidP="004331CE">
            <w:pPr>
              <w:ind w:right="44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89"/>
                <w:sz w:val="25"/>
                <w:szCs w:val="25"/>
                <w:lang w:eastAsia="ru-RU"/>
              </w:rPr>
              <w:t xml:space="preserve">G </w:t>
            </w:r>
            <w:r w:rsidRPr="004331CE">
              <w:rPr>
                <w:rFonts w:ascii="Arial" w:eastAsia="Arial" w:hAnsi="Arial" w:cs="Arial"/>
                <w:w w:val="89"/>
                <w:sz w:val="25"/>
                <w:szCs w:val="25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w w:val="89"/>
                <w:sz w:val="25"/>
                <w:szCs w:val="25"/>
                <w:lang w:eastAsia="ru-RU"/>
              </w:rPr>
              <w:t xml:space="preserve"> </w:t>
            </w: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89"/>
                <w:sz w:val="25"/>
                <w:szCs w:val="25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w w:val="89"/>
                <w:sz w:val="33"/>
                <w:szCs w:val="33"/>
                <w:vertAlign w:val="subscript"/>
                <w:lang w:eastAsia="ru-RU"/>
              </w:rPr>
              <w:t>пр</w:t>
            </w:r>
            <w:proofErr w:type="spellEnd"/>
          </w:p>
        </w:tc>
        <w:tc>
          <w:tcPr>
            <w:tcW w:w="2040" w:type="dxa"/>
            <w:gridSpan w:val="2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с</w:t>
            </w:r>
            <w:r w:rsidRPr="004331CE">
              <w:rPr>
                <w:rFonts w:ascii="Arial" w:eastAsia="Arial" w:hAnsi="Arial" w:cs="Arial"/>
                <w:sz w:val="33"/>
                <w:szCs w:val="33"/>
                <w:vertAlign w:val="subscript"/>
                <w:lang w:eastAsia="ru-RU"/>
              </w:rPr>
              <w:t>пр</w:t>
            </w:r>
            <w:proofErr w:type="spellEnd"/>
            <w:proofErr w:type="gram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;</w:t>
            </w:r>
            <w:proofErr w:type="gramEnd"/>
          </w:p>
        </w:tc>
        <w:tc>
          <w:tcPr>
            <w:tcW w:w="2000" w:type="dxa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(2.3)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28"/>
        </w:trPr>
        <w:tc>
          <w:tcPr>
            <w:tcW w:w="1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0" w:type="dxa"/>
            <w:vMerge w:val="restart"/>
            <w:vAlign w:val="bottom"/>
          </w:tcPr>
          <w:p w:rsidR="004331CE" w:rsidRPr="004331CE" w:rsidRDefault="004331CE" w:rsidP="004331CE">
            <w:pPr>
              <w:spacing w:line="321" w:lineRule="exact"/>
              <w:ind w:right="44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37"/>
                <w:szCs w:val="37"/>
                <w:vertAlign w:val="superscript"/>
                <w:lang w:eastAsia="ru-RU"/>
              </w:rPr>
              <w:t>с</w:t>
            </w:r>
            <w:r w:rsidRPr="004331CE">
              <w:rPr>
                <w:rFonts w:ascii="Arial" w:eastAsia="Arial" w:hAnsi="Arial" w:cs="Arial"/>
                <w:sz w:val="14"/>
                <w:szCs w:val="14"/>
                <w:lang w:eastAsia="ru-RU"/>
              </w:rPr>
              <w:t>пред</w:t>
            </w:r>
          </w:p>
        </w:tc>
        <w:tc>
          <w:tcPr>
            <w:tcW w:w="500" w:type="dxa"/>
            <w:vMerge w:val="restart"/>
            <w:vAlign w:val="bottom"/>
          </w:tcPr>
          <w:p w:rsidR="004331CE" w:rsidRPr="004331CE" w:rsidRDefault="004331CE" w:rsidP="004331CE">
            <w:pPr>
              <w:spacing w:line="32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37"/>
                <w:szCs w:val="37"/>
                <w:vertAlign w:val="superscript"/>
                <w:lang w:eastAsia="ru-RU"/>
              </w:rPr>
              <w:t>с</w:t>
            </w:r>
            <w:r w:rsidRPr="004331CE">
              <w:rPr>
                <w:rFonts w:ascii="Arial" w:eastAsia="Arial" w:hAnsi="Arial" w:cs="Arial"/>
                <w:sz w:val="14"/>
                <w:szCs w:val="14"/>
                <w:lang w:eastAsia="ru-RU"/>
              </w:rPr>
              <w:t>пр</w:t>
            </w:r>
            <w:proofErr w:type="spellEnd"/>
          </w:p>
        </w:tc>
        <w:tc>
          <w:tcPr>
            <w:tcW w:w="1540" w:type="dxa"/>
            <w:vMerge w:val="restart"/>
            <w:vAlign w:val="bottom"/>
          </w:tcPr>
          <w:p w:rsidR="004331CE" w:rsidRPr="004331CE" w:rsidRDefault="004331CE" w:rsidP="004331CE">
            <w:pPr>
              <w:ind w:right="128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200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(2.4)</w:t>
            </w: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99"/>
        </w:trPr>
        <w:tc>
          <w:tcPr>
            <w:tcW w:w="1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0" w:type="dxa"/>
            <w:vMerge w:val="restart"/>
            <w:vAlign w:val="bottom"/>
          </w:tcPr>
          <w:p w:rsidR="004331CE" w:rsidRPr="004331CE" w:rsidRDefault="004331CE" w:rsidP="004331CE">
            <w:pPr>
              <w:spacing w:line="16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18"/>
                <w:szCs w:val="18"/>
                <w:lang w:eastAsia="ru-RU"/>
              </w:rPr>
              <w:t>с</w:t>
            </w:r>
          </w:p>
        </w:tc>
        <w:tc>
          <w:tcPr>
            <w:tcW w:w="4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2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49"/>
        </w:trPr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81"/>
        </w:trPr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4331CE" w:rsidRPr="004331CE" w:rsidRDefault="004331CE" w:rsidP="004331CE">
            <w:pPr>
              <w:spacing w:line="18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</w:t>
            </w: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20" w:type="dxa"/>
            <w:vMerge w:val="restart"/>
            <w:vAlign w:val="bottom"/>
          </w:tcPr>
          <w:p w:rsidR="004331CE" w:rsidRPr="004331CE" w:rsidRDefault="004331CE" w:rsidP="004331CE">
            <w:pPr>
              <w:spacing w:line="397" w:lineRule="exact"/>
              <w:ind w:right="44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46"/>
                <w:szCs w:val="46"/>
                <w:vertAlign w:val="superscript"/>
                <w:lang w:eastAsia="ru-RU"/>
              </w:rPr>
              <w:t>с</w:t>
            </w: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ПДК</w:t>
            </w:r>
            <w:proofErr w:type="spellEnd"/>
          </w:p>
        </w:tc>
        <w:tc>
          <w:tcPr>
            <w:tcW w:w="204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spacing w:line="39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46"/>
                <w:szCs w:val="46"/>
                <w:vertAlign w:val="superscript"/>
                <w:lang w:eastAsia="ru-RU"/>
              </w:rPr>
              <w:t>с</w:t>
            </w: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</w:t>
            </w:r>
            <w:proofErr w:type="spellEnd"/>
          </w:p>
        </w:tc>
        <w:tc>
          <w:tcPr>
            <w:tcW w:w="20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18"/>
        </w:trPr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4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6128" behindDoc="1" locked="0" layoutInCell="0" allowOverlap="1" wp14:anchorId="26C518F2" wp14:editId="725AD5AD">
            <wp:simplePos x="0" y="0"/>
            <wp:positionH relativeFrom="column">
              <wp:posOffset>3165475</wp:posOffset>
            </wp:positionH>
            <wp:positionV relativeFrom="paragraph">
              <wp:posOffset>-814070</wp:posOffset>
            </wp:positionV>
            <wp:extent cx="163830" cy="193040"/>
            <wp:effectExtent l="0" t="0" r="0" b="0"/>
            <wp:wrapNone/>
            <wp:docPr id="105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7152" behindDoc="1" locked="0" layoutInCell="0" allowOverlap="1" wp14:anchorId="21C43EEB" wp14:editId="00AE7499">
            <wp:simplePos x="0" y="0"/>
            <wp:positionH relativeFrom="column">
              <wp:posOffset>2601595</wp:posOffset>
            </wp:positionH>
            <wp:positionV relativeFrom="paragraph">
              <wp:posOffset>-814070</wp:posOffset>
            </wp:positionV>
            <wp:extent cx="163830" cy="193040"/>
            <wp:effectExtent l="0" t="0" r="0" b="0"/>
            <wp:wrapNone/>
            <wp:docPr id="106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8176" behindDoc="1" locked="0" layoutInCell="0" allowOverlap="1" wp14:anchorId="3FBBC00A" wp14:editId="20C30ACA">
            <wp:simplePos x="0" y="0"/>
            <wp:positionH relativeFrom="column">
              <wp:posOffset>3163570</wp:posOffset>
            </wp:positionH>
            <wp:positionV relativeFrom="paragraph">
              <wp:posOffset>-288925</wp:posOffset>
            </wp:positionV>
            <wp:extent cx="170180" cy="190500"/>
            <wp:effectExtent l="0" t="0" r="0" b="0"/>
            <wp:wrapNone/>
            <wp:docPr id="107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9200" behindDoc="1" locked="0" layoutInCell="0" allowOverlap="1" wp14:anchorId="7581AD70" wp14:editId="0AE79B86">
            <wp:simplePos x="0" y="0"/>
            <wp:positionH relativeFrom="column">
              <wp:posOffset>3176270</wp:posOffset>
            </wp:positionH>
            <wp:positionV relativeFrom="paragraph">
              <wp:posOffset>-528320</wp:posOffset>
            </wp:positionV>
            <wp:extent cx="170180" cy="190500"/>
            <wp:effectExtent l="0" t="0" r="0" b="0"/>
            <wp:wrapNone/>
            <wp:docPr id="108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0224" behindDoc="1" locked="0" layoutInCell="0" allowOverlap="1" wp14:anchorId="724624A4" wp14:editId="07F893EE">
            <wp:simplePos x="0" y="0"/>
            <wp:positionH relativeFrom="column">
              <wp:posOffset>2670810</wp:posOffset>
            </wp:positionH>
            <wp:positionV relativeFrom="paragraph">
              <wp:posOffset>-410210</wp:posOffset>
            </wp:positionV>
            <wp:extent cx="170180" cy="190500"/>
            <wp:effectExtent l="0" t="0" r="0" b="0"/>
            <wp:wrapNone/>
            <wp:docPr id="110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1248" behindDoc="1" locked="0" layoutInCell="0" allowOverlap="1" wp14:anchorId="664FB7BF" wp14:editId="1B4913A0">
            <wp:simplePos x="0" y="0"/>
            <wp:positionH relativeFrom="column">
              <wp:posOffset>2195195</wp:posOffset>
            </wp:positionH>
            <wp:positionV relativeFrom="paragraph">
              <wp:posOffset>-410210</wp:posOffset>
            </wp:positionV>
            <wp:extent cx="226695" cy="190500"/>
            <wp:effectExtent l="0" t="0" r="0" b="0"/>
            <wp:wrapNone/>
            <wp:docPr id="111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37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где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G</w:t>
      </w:r>
      <w:r w:rsidRPr="004331CE">
        <w:rPr>
          <w:rFonts w:ascii="Arial" w:eastAsia="Arial" w:hAnsi="Arial" w:cs="Arial"/>
          <w:szCs w:val="28"/>
          <w:lang w:eastAsia="ru-RU"/>
        </w:rPr>
        <w:t xml:space="preserve"> – производительность источника по газовым выбросам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,</w:t>
      </w:r>
      <w:r w:rsidRPr="004331CE">
        <w:rPr>
          <w:rFonts w:ascii="Arial" w:eastAsia="Arial" w:hAnsi="Arial" w:cs="Arial"/>
          <w:szCs w:val="28"/>
          <w:lang w:eastAsia="ru-RU"/>
        </w:rPr>
        <w:t xml:space="preserve"> мг/с;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с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пр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– концентрация вредной примеси в приточном воздухе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общеобменной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вентиляции, мг/м</w:t>
      </w:r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4331CE">
        <w:rPr>
          <w:rFonts w:ascii="Arial" w:eastAsia="Arial" w:hAnsi="Arial" w:cs="Arial"/>
          <w:szCs w:val="28"/>
          <w:lang w:eastAsia="ru-RU"/>
        </w:rPr>
        <w:t xml:space="preserve">; </w:t>
      </w:r>
      <w:proofErr w:type="spellStart"/>
      <w:proofErr w:type="gram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c</w:t>
      </w:r>
      <w:proofErr w:type="gramEnd"/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ПДК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– предельно допустимая концентрация вредной примеси в воздухе рабочей зоны, мг/м</w:t>
      </w:r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4331CE">
        <w:rPr>
          <w:rFonts w:ascii="Arial" w:eastAsia="Arial" w:hAnsi="Arial" w:cs="Arial"/>
          <w:szCs w:val="28"/>
          <w:lang w:eastAsia="ru-RU"/>
        </w:rPr>
        <w:t>.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2272" behindDoc="1" locked="0" layoutInCell="0" allowOverlap="1" wp14:anchorId="471C95B1" wp14:editId="2EA787BC">
            <wp:simplePos x="0" y="0"/>
            <wp:positionH relativeFrom="column">
              <wp:posOffset>1669415</wp:posOffset>
            </wp:positionH>
            <wp:positionV relativeFrom="paragraph">
              <wp:posOffset>69215</wp:posOffset>
            </wp:positionV>
            <wp:extent cx="2439035" cy="3221990"/>
            <wp:effectExtent l="0" t="0" r="0" b="0"/>
            <wp:wrapNone/>
            <wp:docPr id="112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035" cy="3221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7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Рис. 2.4. Относительный предельный расход зонта, улавливающего</w:t>
      </w:r>
    </w:p>
    <w:p w:rsidR="004331CE" w:rsidRPr="004331CE" w:rsidRDefault="004331CE" w:rsidP="004331CE">
      <w:pPr>
        <w:spacing w:line="1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36" w:lineRule="auto"/>
        <w:ind w:right="20"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i/>
          <w:iCs/>
          <w:sz w:val="24"/>
          <w:szCs w:val="24"/>
          <w:lang w:eastAsia="ru-RU"/>
        </w:rPr>
        <w:t>конвективную струю (разгонный участок), в зависимости от его размера: 1 – круглый в виде свободно расположенного патрубка; 2 – щелевой в стене; 3 – круглый в стене</w:t>
      </w:r>
    </w:p>
    <w:p w:rsidR="004331CE" w:rsidRPr="004331CE" w:rsidRDefault="004331CE" w:rsidP="004331CE">
      <w:pPr>
        <w:spacing w:line="12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24"/>
        </w:numPr>
        <w:tabs>
          <w:tab w:val="left" w:pos="860"/>
        </w:tabs>
        <w:ind w:left="860" w:hanging="295"/>
        <w:jc w:val="left"/>
        <w:rPr>
          <w:rFonts w:ascii="Arial" w:eastAsia="Arial" w:hAnsi="Arial" w:cs="Arial"/>
          <w:szCs w:val="28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Вычисляют значение безразмерного комплекса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М:</w:t>
      </w:r>
    </w:p>
    <w:tbl>
      <w:tblPr>
        <w:tblW w:w="0" w:type="auto"/>
        <w:tblInd w:w="3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140"/>
        <w:gridCol w:w="300"/>
        <w:gridCol w:w="220"/>
        <w:gridCol w:w="100"/>
        <w:gridCol w:w="20"/>
        <w:gridCol w:w="600"/>
        <w:gridCol w:w="360"/>
        <w:gridCol w:w="1540"/>
        <w:gridCol w:w="2000"/>
        <w:gridCol w:w="20"/>
      </w:tblGrid>
      <w:tr w:rsidR="004331CE" w:rsidRPr="004331CE" w:rsidTr="00DD4439">
        <w:trPr>
          <w:trHeight w:val="306"/>
        </w:trPr>
        <w:tc>
          <w:tcPr>
            <w:tcW w:w="3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spacing w:line="358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94"/>
                <w:sz w:val="41"/>
                <w:szCs w:val="41"/>
                <w:vertAlign w:val="superscript"/>
                <w:lang w:eastAsia="ru-RU"/>
              </w:rPr>
              <w:t>G</w:t>
            </w:r>
            <w:proofErr w:type="gramEnd"/>
            <w:r w:rsidRPr="004331CE">
              <w:rPr>
                <w:rFonts w:ascii="Arial" w:eastAsia="Arial" w:hAnsi="Arial" w:cs="Arial"/>
                <w:w w:val="94"/>
                <w:sz w:val="15"/>
                <w:szCs w:val="15"/>
                <w:lang w:eastAsia="ru-RU"/>
              </w:rPr>
              <w:t>р</w:t>
            </w:r>
            <w:proofErr w:type="spellEnd"/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3"/>
                <w:szCs w:val="23"/>
                <w:lang w:eastAsia="ru-RU"/>
              </w:rPr>
              <w:t>L</w:t>
            </w:r>
          </w:p>
        </w:tc>
        <w:tc>
          <w:tcPr>
            <w:tcW w:w="1540" w:type="dxa"/>
            <w:vMerge w:val="restart"/>
            <w:vAlign w:val="bottom"/>
          </w:tcPr>
          <w:p w:rsidR="004331CE" w:rsidRPr="004331CE" w:rsidRDefault="004331CE" w:rsidP="004331CE">
            <w:pPr>
              <w:ind w:right="128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200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(2.5)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3"/>
        </w:trPr>
        <w:tc>
          <w:tcPr>
            <w:tcW w:w="3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4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56"/>
        </w:trPr>
        <w:tc>
          <w:tcPr>
            <w:tcW w:w="360" w:type="dxa"/>
            <w:vMerge w:val="restart"/>
            <w:vAlign w:val="bottom"/>
          </w:tcPr>
          <w:p w:rsidR="004331CE" w:rsidRPr="004331CE" w:rsidRDefault="004331CE" w:rsidP="004331CE">
            <w:pPr>
              <w:spacing w:line="17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M</w:t>
            </w: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2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spacing w:line="17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9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62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spacing w:line="3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4"/>
                <w:szCs w:val="4"/>
                <w:lang w:eastAsia="ru-RU"/>
              </w:rPr>
              <w:t>в</w:t>
            </w:r>
          </w:p>
        </w:tc>
        <w:tc>
          <w:tcPr>
            <w:tcW w:w="1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03"/>
        </w:trPr>
        <w:tc>
          <w:tcPr>
            <w:tcW w:w="3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0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3"/>
                <w:szCs w:val="23"/>
                <w:lang w:eastAsia="ru-RU"/>
              </w:rPr>
              <w:t>G</w:t>
            </w:r>
          </w:p>
        </w:tc>
        <w:tc>
          <w:tcPr>
            <w:tcW w:w="32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2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vMerge w:val="restart"/>
            <w:vAlign w:val="bottom"/>
          </w:tcPr>
          <w:p w:rsidR="004331CE" w:rsidRPr="004331CE" w:rsidRDefault="004331CE" w:rsidP="004331CE">
            <w:pPr>
              <w:spacing w:line="43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92"/>
                <w:sz w:val="46"/>
                <w:szCs w:val="46"/>
                <w:vertAlign w:val="superscript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w w:val="92"/>
                <w:sz w:val="16"/>
                <w:szCs w:val="16"/>
                <w:lang w:eastAsia="ru-RU"/>
              </w:rPr>
              <w:t>пр</w:t>
            </w:r>
            <w:proofErr w:type="spellEnd"/>
          </w:p>
        </w:tc>
        <w:tc>
          <w:tcPr>
            <w:tcW w:w="15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0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32"/>
        </w:trPr>
        <w:tc>
          <w:tcPr>
            <w:tcW w:w="3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2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3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98"/>
        </w:trPr>
        <w:tc>
          <w:tcPr>
            <w:tcW w:w="3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3296" behindDoc="1" locked="0" layoutInCell="0" allowOverlap="1" wp14:anchorId="5777DDD4" wp14:editId="2C85E396">
            <wp:simplePos x="0" y="0"/>
            <wp:positionH relativeFrom="column">
              <wp:posOffset>3175635</wp:posOffset>
            </wp:positionH>
            <wp:positionV relativeFrom="paragraph">
              <wp:posOffset>-396240</wp:posOffset>
            </wp:positionV>
            <wp:extent cx="165735" cy="182880"/>
            <wp:effectExtent l="0" t="0" r="0" b="0"/>
            <wp:wrapNone/>
            <wp:docPr id="113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4320" behindDoc="1" locked="0" layoutInCell="0" allowOverlap="1" wp14:anchorId="2778B59B" wp14:editId="5CDBB30E">
            <wp:simplePos x="0" y="0"/>
            <wp:positionH relativeFrom="column">
              <wp:posOffset>2722880</wp:posOffset>
            </wp:positionH>
            <wp:positionV relativeFrom="paragraph">
              <wp:posOffset>-396240</wp:posOffset>
            </wp:positionV>
            <wp:extent cx="219710" cy="182880"/>
            <wp:effectExtent l="0" t="0" r="0" b="0"/>
            <wp:wrapNone/>
            <wp:docPr id="114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5344" behindDoc="1" locked="0" layoutInCell="0" allowOverlap="1" wp14:anchorId="7370FF51" wp14:editId="50FFC175">
            <wp:simplePos x="0" y="0"/>
            <wp:positionH relativeFrom="column">
              <wp:posOffset>2372360</wp:posOffset>
            </wp:positionH>
            <wp:positionV relativeFrom="paragraph">
              <wp:posOffset>-396240</wp:posOffset>
            </wp:positionV>
            <wp:extent cx="165735" cy="182880"/>
            <wp:effectExtent l="0" t="0" r="0" b="0"/>
            <wp:wrapNone/>
            <wp:docPr id="115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37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где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G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р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– количество газовой примеси, выделяющейся в единицу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вре-мени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от рассредоточенных источников, не снабженных МАУ, мг/с;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в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>–</w:t>
      </w:r>
      <w:r w:rsidRPr="004331CE">
        <w:rPr>
          <w:rFonts w:ascii="Arial" w:eastAsia="Arial" w:hAnsi="Arial" w:cs="Arial"/>
          <w:szCs w:val="28"/>
          <w:lang w:eastAsia="ru-RU"/>
        </w:rPr>
        <w:t xml:space="preserve"> расход воздуха, удаляемого из помещения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общеобменной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вентиля-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цией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, м</w:t>
      </w:r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4331CE">
        <w:rPr>
          <w:rFonts w:ascii="Arial" w:eastAsia="Arial" w:hAnsi="Arial" w:cs="Arial"/>
          <w:szCs w:val="28"/>
          <w:lang w:eastAsia="ru-RU"/>
        </w:rPr>
        <w:t>/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с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>.</w:t>
      </w:r>
    </w:p>
    <w:p w:rsidR="004331CE" w:rsidRPr="004331CE" w:rsidRDefault="004331CE" w:rsidP="004331CE">
      <w:pPr>
        <w:spacing w:line="1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25"/>
        </w:numPr>
        <w:tabs>
          <w:tab w:val="left" w:pos="886"/>
        </w:tabs>
        <w:spacing w:line="238" w:lineRule="auto"/>
        <w:ind w:firstLine="565"/>
        <w:jc w:val="left"/>
        <w:rPr>
          <w:rFonts w:ascii="Arial" w:eastAsia="Arial" w:hAnsi="Arial" w:cs="Arial"/>
          <w:sz w:val="27"/>
          <w:szCs w:val="27"/>
          <w:lang w:eastAsia="ru-RU"/>
        </w:rPr>
      </w:pP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По номограмме на рис. 2.5 находят оптимальное значение </w:t>
      </w:r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>эф-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фективности</w:t>
      </w:r>
      <w:proofErr w:type="spellEnd"/>
      <w:proofErr w:type="gram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улавливания вредных веществ 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η</w:t>
      </w:r>
      <w:r w:rsidRPr="004331CE">
        <w:rPr>
          <w:rFonts w:ascii="Arial" w:eastAsia="Arial" w:hAnsi="Arial" w:cs="Arial"/>
          <w:sz w:val="35"/>
          <w:szCs w:val="35"/>
          <w:vertAlign w:val="subscript"/>
          <w:lang w:eastAsia="ru-RU"/>
        </w:rPr>
        <w:t>opt</w:t>
      </w:r>
      <w:proofErr w:type="spell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= </w:t>
      </w:r>
      <w:proofErr w:type="spellStart"/>
      <w:r w:rsidRPr="004331CE">
        <w:rPr>
          <w:rFonts w:ascii="Arial" w:eastAsia="Arial" w:hAnsi="Arial" w:cs="Arial"/>
          <w:i/>
          <w:iCs/>
          <w:sz w:val="27"/>
          <w:szCs w:val="27"/>
          <w:lang w:eastAsia="ru-RU"/>
        </w:rPr>
        <w:t>G</w:t>
      </w:r>
      <w:r w:rsidRPr="004331CE">
        <w:rPr>
          <w:rFonts w:ascii="Arial" w:eastAsia="Arial" w:hAnsi="Arial" w:cs="Arial"/>
          <w:sz w:val="35"/>
          <w:szCs w:val="35"/>
          <w:vertAlign w:val="subscript"/>
          <w:lang w:eastAsia="ru-RU"/>
        </w:rPr>
        <w:t>y</w:t>
      </w:r>
      <w:proofErr w:type="spellEnd"/>
      <w:r w:rsidRPr="004331CE">
        <w:rPr>
          <w:rFonts w:ascii="Arial" w:eastAsia="Arial" w:hAnsi="Arial" w:cs="Arial"/>
          <w:i/>
          <w:iCs/>
          <w:sz w:val="27"/>
          <w:szCs w:val="27"/>
          <w:lang w:eastAsia="ru-RU"/>
        </w:rPr>
        <w:t>/G</w:t>
      </w: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и </w:t>
      </w:r>
      <w:proofErr w:type="spellStart"/>
      <w:r w:rsidRPr="004331CE">
        <w:rPr>
          <w:rFonts w:ascii="Arial" w:eastAsia="Arial" w:hAnsi="Arial" w:cs="Arial"/>
          <w:sz w:val="27"/>
          <w:szCs w:val="27"/>
          <w:lang w:eastAsia="ru-RU"/>
        </w:rPr>
        <w:t>соответст</w:t>
      </w:r>
      <w:proofErr w:type="spellEnd"/>
      <w:r w:rsidRPr="004331CE">
        <w:rPr>
          <w:rFonts w:ascii="Arial" w:eastAsia="Arial" w:hAnsi="Arial" w:cs="Arial"/>
          <w:sz w:val="27"/>
          <w:szCs w:val="27"/>
          <w:lang w:eastAsia="ru-RU"/>
        </w:rPr>
        <w:t>-</w:t>
      </w:r>
    </w:p>
    <w:p w:rsidR="004331CE" w:rsidRPr="004331CE" w:rsidRDefault="004331CE" w:rsidP="004331CE">
      <w:pPr>
        <w:spacing w:line="224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4331CE">
        <w:rPr>
          <w:rFonts w:ascii="Arial" w:eastAsia="Arial" w:hAnsi="Arial" w:cs="Arial"/>
          <w:szCs w:val="28"/>
          <w:lang w:eastAsia="ru-RU"/>
        </w:rPr>
        <w:t>вующее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значение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k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η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</w:t>
      </w:r>
      <w:r w:rsidRPr="004331CE">
        <w:rPr>
          <w:rFonts w:ascii="Arial" w:eastAsia="Arial" w:hAnsi="Arial" w:cs="Arial"/>
          <w:i/>
          <w:iCs/>
          <w:szCs w:val="28"/>
          <w:lang w:eastAsia="ru-RU"/>
        </w:rPr>
        <w:t xml:space="preserve">= </w:t>
      </w:r>
      <w:proofErr w:type="spellStart"/>
      <w:proofErr w:type="gram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L</w:t>
      </w:r>
      <w:proofErr w:type="gramEnd"/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вз</w:t>
      </w:r>
      <w:proofErr w:type="spellEnd"/>
      <w:r w:rsidRPr="004331CE">
        <w:rPr>
          <w:rFonts w:ascii="Arial" w:eastAsia="Arial" w:hAnsi="Arial" w:cs="Arial"/>
          <w:i/>
          <w:iCs/>
          <w:szCs w:val="28"/>
          <w:lang w:eastAsia="ru-RU"/>
        </w:rPr>
        <w:t>/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пр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.</w:t>
      </w:r>
    </w:p>
    <w:p w:rsidR="004331CE" w:rsidRPr="004331CE" w:rsidRDefault="004331CE" w:rsidP="004331CE">
      <w:pPr>
        <w:spacing w:line="1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71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Если рассчитанное значение </w:t>
      </w:r>
      <w:proofErr w:type="spellStart"/>
      <w:r w:rsidRPr="004331CE">
        <w:rPr>
          <w:rFonts w:ascii="Arial" w:eastAsia="Arial" w:hAnsi="Arial" w:cs="Arial"/>
          <w:i/>
          <w:iCs/>
          <w:sz w:val="27"/>
          <w:szCs w:val="27"/>
          <w:lang w:eastAsia="ru-RU"/>
        </w:rPr>
        <w:t>k</w:t>
      </w:r>
      <w:r w:rsidRPr="004331CE">
        <w:rPr>
          <w:rFonts w:ascii="Arial" w:eastAsia="Arial" w:hAnsi="Arial" w:cs="Arial"/>
          <w:sz w:val="35"/>
          <w:szCs w:val="35"/>
          <w:vertAlign w:val="subscript"/>
          <w:lang w:eastAsia="ru-RU"/>
        </w:rPr>
        <w:t>η</w:t>
      </w:r>
      <w:proofErr w:type="spellEnd"/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 окажется меньше единицы (в не-посредственной близости от источника образуются зоны с повышенной</w:t>
      </w:r>
      <w:proofErr w:type="gramEnd"/>
    </w:p>
    <w:p w:rsidR="004331CE" w:rsidRPr="004331CE" w:rsidRDefault="004331CE" w:rsidP="004331CE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4331CE" w:rsidRPr="004331CE">
          <w:pgSz w:w="11900" w:h="16834"/>
          <w:pgMar w:top="978" w:right="1409" w:bottom="855" w:left="1420" w:header="0" w:footer="0" w:gutter="0"/>
          <w:cols w:space="720" w:equalWidth="0">
            <w:col w:w="9080"/>
          </w:cols>
        </w:sectPr>
      </w:pPr>
    </w:p>
    <w:p w:rsidR="004331CE" w:rsidRPr="004331CE" w:rsidRDefault="004331CE" w:rsidP="004331CE">
      <w:pPr>
        <w:spacing w:line="254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lastRenderedPageBreak/>
        <w:t xml:space="preserve">концентрацией вредных веществ), то необходимо увеличение объема удаляемого воздуха, поэтому всегда рекомендуется соблюдать </w:t>
      </w:r>
      <w:proofErr w:type="spellStart"/>
      <w:proofErr w:type="gramStart"/>
      <w:r w:rsidRPr="004331CE">
        <w:rPr>
          <w:rFonts w:ascii="Arial" w:eastAsia="Arial" w:hAnsi="Arial" w:cs="Arial"/>
          <w:szCs w:val="28"/>
          <w:lang w:eastAsia="ru-RU"/>
        </w:rPr>
        <w:t>усло-вие</w:t>
      </w:r>
      <w:proofErr w:type="spellEnd"/>
      <w:proofErr w:type="gramEnd"/>
      <w:r w:rsidRPr="004331CE">
        <w:rPr>
          <w:rFonts w:ascii="Arial" w:eastAsia="Arial" w:hAnsi="Arial" w:cs="Arial"/>
          <w:szCs w:val="28"/>
          <w:lang w:eastAsia="ru-RU"/>
        </w:rPr>
        <w:t xml:space="preserve">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k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η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&gt; 1.</w:t>
      </w:r>
    </w:p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6368" behindDoc="1" locked="0" layoutInCell="0" allowOverlap="1" wp14:anchorId="4A13B177" wp14:editId="708BED62">
            <wp:simplePos x="0" y="0"/>
            <wp:positionH relativeFrom="column">
              <wp:posOffset>831215</wp:posOffset>
            </wp:positionH>
            <wp:positionV relativeFrom="paragraph">
              <wp:posOffset>98425</wp:posOffset>
            </wp:positionV>
            <wp:extent cx="4106545" cy="3204210"/>
            <wp:effectExtent l="0" t="0" r="0" b="0"/>
            <wp:wrapNone/>
            <wp:docPr id="116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545" cy="320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spacing w:line="39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9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200"/>
        <w:gridCol w:w="80"/>
        <w:gridCol w:w="60"/>
        <w:gridCol w:w="60"/>
        <w:gridCol w:w="380"/>
        <w:gridCol w:w="440"/>
        <w:gridCol w:w="120"/>
        <w:gridCol w:w="460"/>
        <w:gridCol w:w="240"/>
        <w:gridCol w:w="60"/>
        <w:gridCol w:w="60"/>
        <w:gridCol w:w="60"/>
        <w:gridCol w:w="380"/>
        <w:gridCol w:w="440"/>
        <w:gridCol w:w="120"/>
        <w:gridCol w:w="480"/>
        <w:gridCol w:w="220"/>
        <w:gridCol w:w="60"/>
        <w:gridCol w:w="60"/>
        <w:gridCol w:w="60"/>
        <w:gridCol w:w="400"/>
        <w:gridCol w:w="420"/>
        <w:gridCol w:w="140"/>
        <w:gridCol w:w="460"/>
        <w:gridCol w:w="220"/>
        <w:gridCol w:w="60"/>
        <w:gridCol w:w="60"/>
        <w:gridCol w:w="80"/>
        <w:gridCol w:w="380"/>
        <w:gridCol w:w="560"/>
        <w:gridCol w:w="20"/>
      </w:tblGrid>
      <w:tr w:rsidR="004331CE" w:rsidRPr="004331CE" w:rsidTr="00DD4439">
        <w:trPr>
          <w:trHeight w:val="387"/>
        </w:trPr>
        <w:tc>
          <w:tcPr>
            <w:tcW w:w="4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0" w:type="dxa"/>
            <w:gridSpan w:val="30"/>
            <w:vAlign w:val="bottom"/>
          </w:tcPr>
          <w:p w:rsidR="004331CE" w:rsidRPr="004331CE" w:rsidRDefault="004331CE" w:rsidP="004331CE">
            <w:pPr>
              <w:ind w:right="3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 xml:space="preserve">Рис. 2.4. Номограмма для определения значений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>η</w:t>
            </w:r>
            <w:r w:rsidRPr="004331CE">
              <w:rPr>
                <w:rFonts w:ascii="Arial" w:eastAsia="Arial" w:hAnsi="Arial" w:cs="Arial"/>
                <w:i/>
                <w:iCs/>
                <w:w w:val="95"/>
                <w:sz w:val="32"/>
                <w:szCs w:val="32"/>
                <w:vertAlign w:val="subscript"/>
                <w:lang w:eastAsia="ru-RU"/>
              </w:rPr>
              <w:t>opt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>k</w:t>
            </w:r>
            <w:r w:rsidRPr="004331CE">
              <w:rPr>
                <w:rFonts w:ascii="Arial" w:eastAsia="Arial" w:hAnsi="Arial" w:cs="Arial"/>
                <w:i/>
                <w:iCs/>
                <w:w w:val="95"/>
                <w:sz w:val="32"/>
                <w:szCs w:val="32"/>
                <w:vertAlign w:val="subscript"/>
                <w:lang w:eastAsia="ru-RU"/>
              </w:rPr>
              <w:t>η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60"/>
        </w:trPr>
        <w:tc>
          <w:tcPr>
            <w:tcW w:w="4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1 –</w:t>
            </w:r>
          </w:p>
        </w:tc>
        <w:tc>
          <w:tcPr>
            <w:tcW w:w="20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4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102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=50;2–</w:t>
            </w:r>
          </w:p>
        </w:tc>
        <w:tc>
          <w:tcPr>
            <w:tcW w:w="24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4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104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=40;3–</w:t>
            </w:r>
          </w:p>
        </w:tc>
        <w:tc>
          <w:tcPr>
            <w:tcW w:w="2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6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102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=30;4–</w:t>
            </w:r>
          </w:p>
        </w:tc>
        <w:tc>
          <w:tcPr>
            <w:tcW w:w="2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6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5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9"/>
                <w:sz w:val="24"/>
                <w:szCs w:val="24"/>
                <w:lang w:eastAsia="ru-RU"/>
              </w:rPr>
              <w:t>= 20;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5"/>
        </w:trPr>
        <w:tc>
          <w:tcPr>
            <w:tcW w:w="4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4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4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6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2"/>
                <w:sz w:val="22"/>
                <w:lang w:eastAsia="ru-RU"/>
              </w:rPr>
              <w:t>с</w:t>
            </w:r>
          </w:p>
        </w:tc>
        <w:tc>
          <w:tcPr>
            <w:tcW w:w="46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07"/>
        </w:trPr>
        <w:tc>
          <w:tcPr>
            <w:tcW w:w="42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5 –</w:t>
            </w: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</w:t>
            </w:r>
          </w:p>
        </w:tc>
        <w:tc>
          <w:tcPr>
            <w:tcW w:w="102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=16;6–</w:t>
            </w:r>
          </w:p>
        </w:tc>
        <w:tc>
          <w:tcPr>
            <w:tcW w:w="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</w:t>
            </w:r>
          </w:p>
        </w:tc>
        <w:tc>
          <w:tcPr>
            <w:tcW w:w="104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=12;7–</w:t>
            </w: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0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</w:t>
            </w:r>
          </w:p>
        </w:tc>
        <w:tc>
          <w:tcPr>
            <w:tcW w:w="1020" w:type="dxa"/>
            <w:gridSpan w:val="3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=10;8–</w:t>
            </w: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пред</w:t>
            </w:r>
          </w:p>
        </w:tc>
        <w:tc>
          <w:tcPr>
            <w:tcW w:w="5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 8;</w:t>
            </w: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4"/>
        </w:trPr>
        <w:tc>
          <w:tcPr>
            <w:tcW w:w="42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3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3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4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0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3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104"/>
        </w:trPr>
        <w:tc>
          <w:tcPr>
            <w:tcW w:w="4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20" w:type="dxa"/>
            <w:gridSpan w:val="2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9 –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1240" w:type="dxa"/>
            <w:gridSpan w:val="6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=6;10–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1220" w:type="dxa"/>
            <w:gridSpan w:val="6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=4;11–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пред</w:t>
            </w:r>
          </w:p>
        </w:tc>
        <w:tc>
          <w:tcPr>
            <w:tcW w:w="420" w:type="dxa"/>
            <w:gridSpan w:val="4"/>
            <w:vMerge w:val="restart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3"/>
                <w:sz w:val="24"/>
                <w:szCs w:val="24"/>
                <w:lang w:eastAsia="ru-RU"/>
              </w:rPr>
              <w:t>= 2</w:t>
            </w:r>
          </w:p>
        </w:tc>
        <w:tc>
          <w:tcPr>
            <w:tcW w:w="3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4331CE" w:rsidRPr="004331CE" w:rsidTr="00DD4439">
        <w:trPr>
          <w:trHeight w:val="265"/>
        </w:trPr>
        <w:tc>
          <w:tcPr>
            <w:tcW w:w="42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gridSpan w:val="2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gridSpan w:val="6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79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8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20" w:type="dxa"/>
            <w:gridSpan w:val="6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331CE" w:rsidRPr="004331CE" w:rsidRDefault="004331CE" w:rsidP="004331CE">
            <w:pPr>
              <w:spacing w:line="26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с</w:t>
            </w:r>
          </w:p>
        </w:tc>
        <w:tc>
          <w:tcPr>
            <w:tcW w:w="460" w:type="dxa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20" w:type="dxa"/>
            <w:gridSpan w:val="4"/>
            <w:vMerge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8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7392" behindDoc="1" locked="0" layoutInCell="0" allowOverlap="1" wp14:anchorId="342E0A0B" wp14:editId="654415D8">
            <wp:simplePos x="0" y="0"/>
            <wp:positionH relativeFrom="column">
              <wp:posOffset>874395</wp:posOffset>
            </wp:positionH>
            <wp:positionV relativeFrom="paragraph">
              <wp:posOffset>-717550</wp:posOffset>
            </wp:positionV>
            <wp:extent cx="222885" cy="192405"/>
            <wp:effectExtent l="0" t="0" r="0" b="0"/>
            <wp:wrapNone/>
            <wp:docPr id="117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8416" behindDoc="1" locked="0" layoutInCell="0" allowOverlap="1" wp14:anchorId="0006F51C" wp14:editId="25F5ED65">
            <wp:simplePos x="0" y="0"/>
            <wp:positionH relativeFrom="column">
              <wp:posOffset>2032635</wp:posOffset>
            </wp:positionH>
            <wp:positionV relativeFrom="paragraph">
              <wp:posOffset>-717550</wp:posOffset>
            </wp:positionV>
            <wp:extent cx="222885" cy="192405"/>
            <wp:effectExtent l="0" t="0" r="0" b="0"/>
            <wp:wrapNone/>
            <wp:docPr id="118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9440" behindDoc="1" locked="0" layoutInCell="0" allowOverlap="1" wp14:anchorId="66A0F456" wp14:editId="47CA7B02">
            <wp:simplePos x="0" y="0"/>
            <wp:positionH relativeFrom="column">
              <wp:posOffset>3192145</wp:posOffset>
            </wp:positionH>
            <wp:positionV relativeFrom="paragraph">
              <wp:posOffset>-717550</wp:posOffset>
            </wp:positionV>
            <wp:extent cx="222885" cy="192405"/>
            <wp:effectExtent l="0" t="0" r="0" b="0"/>
            <wp:wrapNone/>
            <wp:docPr id="119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0464" behindDoc="1" locked="0" layoutInCell="0" allowOverlap="1" wp14:anchorId="3DDDC78E" wp14:editId="003D6589">
            <wp:simplePos x="0" y="0"/>
            <wp:positionH relativeFrom="column">
              <wp:posOffset>4350385</wp:posOffset>
            </wp:positionH>
            <wp:positionV relativeFrom="paragraph">
              <wp:posOffset>-717550</wp:posOffset>
            </wp:positionV>
            <wp:extent cx="222885" cy="192405"/>
            <wp:effectExtent l="0" t="0" r="0" b="0"/>
            <wp:wrapNone/>
            <wp:docPr id="120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1488" behindDoc="1" locked="0" layoutInCell="0" allowOverlap="1" wp14:anchorId="4E6CEF2B" wp14:editId="44201984">
            <wp:simplePos x="0" y="0"/>
            <wp:positionH relativeFrom="column">
              <wp:posOffset>915035</wp:posOffset>
            </wp:positionH>
            <wp:positionV relativeFrom="paragraph">
              <wp:posOffset>-468630</wp:posOffset>
            </wp:positionV>
            <wp:extent cx="222885" cy="192405"/>
            <wp:effectExtent l="0" t="0" r="0" b="0"/>
            <wp:wrapNone/>
            <wp:docPr id="121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2512" behindDoc="1" locked="0" layoutInCell="0" allowOverlap="1" wp14:anchorId="1E7FBD77" wp14:editId="25942FE9">
            <wp:simplePos x="0" y="0"/>
            <wp:positionH relativeFrom="column">
              <wp:posOffset>2073275</wp:posOffset>
            </wp:positionH>
            <wp:positionV relativeFrom="paragraph">
              <wp:posOffset>-468630</wp:posOffset>
            </wp:positionV>
            <wp:extent cx="222885" cy="192405"/>
            <wp:effectExtent l="0" t="0" r="0" b="0"/>
            <wp:wrapNone/>
            <wp:docPr id="122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3536" behindDoc="1" locked="0" layoutInCell="0" allowOverlap="1" wp14:anchorId="40FEC188" wp14:editId="0853479D">
            <wp:simplePos x="0" y="0"/>
            <wp:positionH relativeFrom="column">
              <wp:posOffset>3233420</wp:posOffset>
            </wp:positionH>
            <wp:positionV relativeFrom="paragraph">
              <wp:posOffset>-468630</wp:posOffset>
            </wp:positionV>
            <wp:extent cx="222885" cy="192405"/>
            <wp:effectExtent l="0" t="0" r="0" b="0"/>
            <wp:wrapNone/>
            <wp:docPr id="123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4560" behindDoc="1" locked="0" layoutInCell="0" allowOverlap="1" wp14:anchorId="7DEF1744" wp14:editId="585C859C">
            <wp:simplePos x="0" y="0"/>
            <wp:positionH relativeFrom="column">
              <wp:posOffset>4391660</wp:posOffset>
            </wp:positionH>
            <wp:positionV relativeFrom="paragraph">
              <wp:posOffset>-468630</wp:posOffset>
            </wp:positionV>
            <wp:extent cx="222885" cy="192405"/>
            <wp:effectExtent l="0" t="0" r="0" b="0"/>
            <wp:wrapNone/>
            <wp:docPr id="124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5584" behindDoc="1" locked="0" layoutInCell="0" allowOverlap="1" wp14:anchorId="707E9FE4" wp14:editId="44C8CF16">
            <wp:simplePos x="0" y="0"/>
            <wp:positionH relativeFrom="column">
              <wp:posOffset>1514475</wp:posOffset>
            </wp:positionH>
            <wp:positionV relativeFrom="paragraph">
              <wp:posOffset>-222250</wp:posOffset>
            </wp:positionV>
            <wp:extent cx="222885" cy="192405"/>
            <wp:effectExtent l="0" t="0" r="0" b="0"/>
            <wp:wrapNone/>
            <wp:docPr id="125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6608" behindDoc="1" locked="0" layoutInCell="0" allowOverlap="1" wp14:anchorId="66BD5023" wp14:editId="07B8440E">
            <wp:simplePos x="0" y="0"/>
            <wp:positionH relativeFrom="column">
              <wp:posOffset>2672715</wp:posOffset>
            </wp:positionH>
            <wp:positionV relativeFrom="paragraph">
              <wp:posOffset>-222250</wp:posOffset>
            </wp:positionV>
            <wp:extent cx="222885" cy="192405"/>
            <wp:effectExtent l="0" t="0" r="0" b="0"/>
            <wp:wrapNone/>
            <wp:docPr id="126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7632" behindDoc="1" locked="0" layoutInCell="0" allowOverlap="1" wp14:anchorId="431791CC" wp14:editId="7A41083C">
            <wp:simplePos x="0" y="0"/>
            <wp:positionH relativeFrom="column">
              <wp:posOffset>3832225</wp:posOffset>
            </wp:positionH>
            <wp:positionV relativeFrom="paragraph">
              <wp:posOffset>-222250</wp:posOffset>
            </wp:positionV>
            <wp:extent cx="222885" cy="192405"/>
            <wp:effectExtent l="0" t="0" r="0" b="0"/>
            <wp:wrapNone/>
            <wp:docPr id="127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14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4331CE" w:rsidRPr="004331CE" w:rsidRDefault="004331CE" w:rsidP="004331CE">
      <w:pPr>
        <w:numPr>
          <w:ilvl w:val="0"/>
          <w:numId w:val="26"/>
        </w:numPr>
        <w:tabs>
          <w:tab w:val="left" w:pos="898"/>
        </w:tabs>
        <w:spacing w:line="269" w:lineRule="auto"/>
        <w:ind w:firstLine="565"/>
        <w:jc w:val="left"/>
        <w:rPr>
          <w:rFonts w:ascii="Arial" w:eastAsia="Arial" w:hAnsi="Arial" w:cs="Arial"/>
          <w:sz w:val="27"/>
          <w:szCs w:val="27"/>
          <w:lang w:eastAsia="ru-RU"/>
        </w:rPr>
      </w:pPr>
      <w:r w:rsidRPr="004331CE">
        <w:rPr>
          <w:rFonts w:ascii="Arial" w:eastAsia="Arial" w:hAnsi="Arial" w:cs="Arial"/>
          <w:sz w:val="27"/>
          <w:szCs w:val="27"/>
          <w:lang w:eastAsia="ru-RU"/>
        </w:rPr>
        <w:t xml:space="preserve">Определяют требуемую производительность вытяжного зонта, обеспечивающую оптимальную эффективность улавливания </w:t>
      </w:r>
      <w:proofErr w:type="gramStart"/>
      <w:r w:rsidRPr="004331CE">
        <w:rPr>
          <w:rFonts w:ascii="Arial" w:eastAsia="Arial" w:hAnsi="Arial" w:cs="Arial"/>
          <w:sz w:val="27"/>
          <w:szCs w:val="27"/>
          <w:lang w:eastAsia="ru-RU"/>
        </w:rPr>
        <w:t>вредных</w:t>
      </w:r>
      <w:proofErr w:type="gramEnd"/>
    </w:p>
    <w:p w:rsidR="004331CE" w:rsidRPr="004331CE" w:rsidRDefault="004331CE" w:rsidP="004331CE">
      <w:pPr>
        <w:spacing w:line="235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веществ,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вз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, мг/</w:t>
      </w:r>
      <w:proofErr w:type="gramStart"/>
      <w:r w:rsidRPr="004331CE">
        <w:rPr>
          <w:rFonts w:ascii="Arial" w:eastAsia="Arial" w:hAnsi="Arial" w:cs="Arial"/>
          <w:szCs w:val="28"/>
          <w:lang w:eastAsia="ru-RU"/>
        </w:rPr>
        <w:t>с</w:t>
      </w:r>
      <w:proofErr w:type="gramEnd"/>
      <w:r w:rsidRPr="004331CE">
        <w:rPr>
          <w:rFonts w:ascii="Arial" w:eastAsia="Arial" w:hAnsi="Arial" w:cs="Arial"/>
          <w:szCs w:val="28"/>
          <w:lang w:eastAsia="ru-RU"/>
        </w:rPr>
        <w:t>,</w:t>
      </w:r>
    </w:p>
    <w:tbl>
      <w:tblPr>
        <w:tblW w:w="0" w:type="auto"/>
        <w:tblInd w:w="38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0"/>
        <w:gridCol w:w="2220"/>
      </w:tblGrid>
      <w:tr w:rsidR="004331CE" w:rsidRPr="004331CE" w:rsidTr="00DD4439">
        <w:trPr>
          <w:trHeight w:val="534"/>
        </w:trPr>
        <w:tc>
          <w:tcPr>
            <w:tcW w:w="2980" w:type="dxa"/>
            <w:vAlign w:val="bottom"/>
          </w:tcPr>
          <w:p w:rsidR="004331CE" w:rsidRPr="004331CE" w:rsidRDefault="004331CE" w:rsidP="004331CE">
            <w:pPr>
              <w:spacing w:line="53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w w:val="70"/>
                <w:sz w:val="49"/>
                <w:szCs w:val="49"/>
                <w:vertAlign w:val="superscript"/>
                <w:lang w:eastAsia="ru-RU"/>
              </w:rPr>
              <w:t>L</w:t>
            </w:r>
            <w:proofErr w:type="gramEnd"/>
            <w:r w:rsidRPr="004331CE">
              <w:rPr>
                <w:rFonts w:ascii="Arial" w:eastAsia="Arial" w:hAnsi="Arial" w:cs="Arial"/>
                <w:w w:val="70"/>
                <w:sz w:val="17"/>
                <w:szCs w:val="17"/>
                <w:lang w:eastAsia="ru-RU"/>
              </w:rPr>
              <w:t>вз</w:t>
            </w:r>
            <w:r w:rsidRPr="004331CE">
              <w:rPr>
                <w:rFonts w:ascii="Arial" w:eastAsia="Arial" w:hAnsi="Arial" w:cs="Arial"/>
                <w:i/>
                <w:iCs/>
                <w:w w:val="70"/>
                <w:sz w:val="48"/>
                <w:szCs w:val="48"/>
                <w:vertAlign w:val="superscript"/>
                <w:lang w:eastAsia="ru-RU"/>
              </w:rPr>
              <w:t>L</w:t>
            </w:r>
            <w:r w:rsidRPr="004331CE">
              <w:rPr>
                <w:rFonts w:ascii="Arial" w:eastAsia="Arial" w:hAnsi="Arial" w:cs="Arial"/>
                <w:w w:val="70"/>
                <w:sz w:val="16"/>
                <w:szCs w:val="16"/>
                <w:lang w:eastAsia="ru-RU"/>
              </w:rPr>
              <w:t>пр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70"/>
                <w:sz w:val="48"/>
                <w:szCs w:val="48"/>
                <w:lang w:eastAsia="ru-RU"/>
              </w:rPr>
              <w:t xml:space="preserve"> 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w w:val="70"/>
                <w:sz w:val="48"/>
                <w:szCs w:val="48"/>
                <w:vertAlign w:val="superscript"/>
                <w:lang w:eastAsia="ru-RU"/>
              </w:rPr>
              <w:t>k</w:t>
            </w:r>
            <w:r w:rsidRPr="004331CE">
              <w:rPr>
                <w:rFonts w:ascii="Arial" w:eastAsia="Arial" w:hAnsi="Arial" w:cs="Arial"/>
                <w:w w:val="70"/>
                <w:sz w:val="16"/>
                <w:szCs w:val="16"/>
                <w:lang w:eastAsia="ru-RU"/>
              </w:rPr>
              <w:t>η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w w:val="70"/>
                <w:sz w:val="48"/>
                <w:szCs w:val="48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w w:val="70"/>
                <w:sz w:val="54"/>
                <w:szCs w:val="54"/>
                <w:vertAlign w:val="superscript"/>
                <w:lang w:eastAsia="ru-RU"/>
              </w:rPr>
              <w:t>.</w:t>
            </w:r>
          </w:p>
        </w:tc>
        <w:tc>
          <w:tcPr>
            <w:tcW w:w="2220" w:type="dxa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(2.6)</w:t>
            </w: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8656" behindDoc="1" locked="0" layoutInCell="0" allowOverlap="1" wp14:anchorId="19AEF05C" wp14:editId="6747C420">
            <wp:simplePos x="0" y="0"/>
            <wp:positionH relativeFrom="column">
              <wp:posOffset>3048000</wp:posOffset>
            </wp:positionH>
            <wp:positionV relativeFrom="paragraph">
              <wp:posOffset>-297815</wp:posOffset>
            </wp:positionV>
            <wp:extent cx="54610" cy="192405"/>
            <wp:effectExtent l="0" t="0" r="0" b="0"/>
            <wp:wrapNone/>
            <wp:docPr id="128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9680" behindDoc="1" locked="0" layoutInCell="0" allowOverlap="1" wp14:anchorId="473BDD23" wp14:editId="5E9F5590">
            <wp:simplePos x="0" y="0"/>
            <wp:positionH relativeFrom="column">
              <wp:posOffset>2698750</wp:posOffset>
            </wp:positionH>
            <wp:positionV relativeFrom="paragraph">
              <wp:posOffset>-297815</wp:posOffset>
            </wp:positionV>
            <wp:extent cx="163830" cy="192405"/>
            <wp:effectExtent l="0" t="0" r="0" b="0"/>
            <wp:wrapNone/>
            <wp:docPr id="129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numPr>
          <w:ilvl w:val="0"/>
          <w:numId w:val="27"/>
        </w:numPr>
        <w:tabs>
          <w:tab w:val="left" w:pos="919"/>
        </w:tabs>
        <w:spacing w:line="246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4331CE">
        <w:rPr>
          <w:rFonts w:ascii="Arial" w:eastAsia="Arial" w:hAnsi="Arial" w:cs="Arial"/>
          <w:szCs w:val="28"/>
          <w:lang w:eastAsia="ru-RU"/>
        </w:rPr>
        <w:t xml:space="preserve">В случае необходимости можно подсчитать количество улов-ленных </w:t>
      </w:r>
      <w:proofErr w:type="spell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G</w:t>
      </w:r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y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, мг/с, и концентрацию </w:t>
      </w:r>
      <w:proofErr w:type="spellStart"/>
      <w:proofErr w:type="gramStart"/>
      <w:r w:rsidRPr="004331CE">
        <w:rPr>
          <w:rFonts w:ascii="Arial" w:eastAsia="Arial" w:hAnsi="Arial" w:cs="Arial"/>
          <w:i/>
          <w:iCs/>
          <w:szCs w:val="28"/>
          <w:lang w:eastAsia="ru-RU"/>
        </w:rPr>
        <w:t>c</w:t>
      </w:r>
      <w:proofErr w:type="gramEnd"/>
      <w:r w:rsidRPr="004331CE">
        <w:rPr>
          <w:rFonts w:ascii="Arial" w:eastAsia="Arial" w:hAnsi="Arial" w:cs="Arial"/>
          <w:sz w:val="36"/>
          <w:szCs w:val="36"/>
          <w:vertAlign w:val="subscript"/>
          <w:lang w:eastAsia="ru-RU"/>
        </w:rPr>
        <w:t>уд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>, мг/м</w:t>
      </w:r>
      <w:r w:rsidRPr="004331CE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4331CE">
        <w:rPr>
          <w:rFonts w:ascii="Arial" w:eastAsia="Arial" w:hAnsi="Arial" w:cs="Arial"/>
          <w:szCs w:val="28"/>
          <w:lang w:eastAsia="ru-RU"/>
        </w:rPr>
        <w:t xml:space="preserve">, выделений вредных </w:t>
      </w:r>
      <w:proofErr w:type="spellStart"/>
      <w:r w:rsidRPr="004331CE">
        <w:rPr>
          <w:rFonts w:ascii="Arial" w:eastAsia="Arial" w:hAnsi="Arial" w:cs="Arial"/>
          <w:szCs w:val="28"/>
          <w:lang w:eastAsia="ru-RU"/>
        </w:rPr>
        <w:t>ве-ществ</w:t>
      </w:r>
      <w:proofErr w:type="spellEnd"/>
      <w:r w:rsidRPr="004331CE">
        <w:rPr>
          <w:rFonts w:ascii="Arial" w:eastAsia="Arial" w:hAnsi="Arial" w:cs="Arial"/>
          <w:szCs w:val="28"/>
          <w:lang w:eastAsia="ru-RU"/>
        </w:rPr>
        <w:t xml:space="preserve"> в воздухе, удаляемых МАУ:</w:t>
      </w:r>
    </w:p>
    <w:tbl>
      <w:tblPr>
        <w:tblW w:w="0" w:type="auto"/>
        <w:tblInd w:w="38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2600"/>
        <w:gridCol w:w="2200"/>
      </w:tblGrid>
      <w:tr w:rsidR="004331CE" w:rsidRPr="004331CE" w:rsidTr="00DD4439">
        <w:trPr>
          <w:trHeight w:val="540"/>
        </w:trPr>
        <w:tc>
          <w:tcPr>
            <w:tcW w:w="420" w:type="dxa"/>
            <w:vAlign w:val="bottom"/>
          </w:tcPr>
          <w:p w:rsidR="004331CE" w:rsidRPr="004331CE" w:rsidRDefault="004331CE" w:rsidP="004331CE">
            <w:pPr>
              <w:spacing w:line="53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sz w:val="49"/>
                <w:szCs w:val="49"/>
                <w:vertAlign w:val="superscript"/>
                <w:lang w:eastAsia="ru-RU"/>
              </w:rPr>
              <w:t>G</w:t>
            </w:r>
            <w:proofErr w:type="gramEnd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у</w:t>
            </w:r>
            <w:proofErr w:type="spellEnd"/>
          </w:p>
        </w:tc>
        <w:tc>
          <w:tcPr>
            <w:tcW w:w="26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G </w:t>
            </w:r>
            <w:proofErr w:type="spellStart"/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η</w:t>
            </w:r>
            <w:r w:rsidRPr="004331CE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opt</w:t>
            </w:r>
            <w:proofErr w:type="spellEnd"/>
            <w:proofErr w:type="gram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;</w:t>
            </w:r>
            <w:proofErr w:type="gramEnd"/>
          </w:p>
        </w:tc>
        <w:tc>
          <w:tcPr>
            <w:tcW w:w="2200" w:type="dxa"/>
            <w:vAlign w:val="bottom"/>
          </w:tcPr>
          <w:p w:rsidR="004331CE" w:rsidRPr="004331CE" w:rsidRDefault="004331CE" w:rsidP="004331CE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(2.7)</w:t>
            </w:r>
          </w:p>
        </w:tc>
      </w:tr>
      <w:tr w:rsidR="004331CE" w:rsidRPr="004331CE" w:rsidTr="00DD4439">
        <w:trPr>
          <w:trHeight w:val="469"/>
        </w:trPr>
        <w:tc>
          <w:tcPr>
            <w:tcW w:w="420" w:type="dxa"/>
            <w:vAlign w:val="bottom"/>
          </w:tcPr>
          <w:p w:rsidR="004331CE" w:rsidRPr="004331CE" w:rsidRDefault="004331CE" w:rsidP="004331CE">
            <w:pPr>
              <w:spacing w:line="46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1CE">
              <w:rPr>
                <w:rFonts w:ascii="Arial" w:eastAsia="Arial" w:hAnsi="Arial" w:cs="Arial"/>
                <w:i/>
                <w:iCs/>
                <w:sz w:val="49"/>
                <w:szCs w:val="49"/>
                <w:vertAlign w:val="superscript"/>
                <w:lang w:eastAsia="ru-RU"/>
              </w:rPr>
              <w:t>c</w:t>
            </w:r>
            <w:proofErr w:type="gramEnd"/>
            <w:r w:rsidRPr="004331CE">
              <w:rPr>
                <w:rFonts w:ascii="Arial" w:eastAsia="Arial" w:hAnsi="Arial" w:cs="Arial"/>
                <w:sz w:val="16"/>
                <w:szCs w:val="16"/>
                <w:lang w:eastAsia="ru-RU"/>
              </w:rPr>
              <w:t>уд</w:t>
            </w:r>
            <w:proofErr w:type="spellEnd"/>
          </w:p>
        </w:tc>
        <w:tc>
          <w:tcPr>
            <w:tcW w:w="2600" w:type="dxa"/>
            <w:vAlign w:val="bottom"/>
          </w:tcPr>
          <w:p w:rsidR="004331CE" w:rsidRPr="004331CE" w:rsidRDefault="004331CE" w:rsidP="004331CE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G</w:t>
            </w:r>
            <w:r w:rsidRPr="004331CE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у</w:t>
            </w:r>
            <w:proofErr w:type="spellEnd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sz w:val="25"/>
                <w:szCs w:val="25"/>
                <w:lang w:eastAsia="ru-RU"/>
              </w:rPr>
              <w:t>/</w:t>
            </w:r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</w:t>
            </w:r>
            <w:proofErr w:type="spell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L</w:t>
            </w:r>
            <w:r w:rsidRPr="004331CE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вз</w:t>
            </w:r>
            <w:proofErr w:type="spellEnd"/>
            <w:proofErr w:type="gramStart"/>
            <w:r w:rsidRPr="004331CE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</w:t>
            </w: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2200" w:type="dxa"/>
            <w:vAlign w:val="bottom"/>
          </w:tcPr>
          <w:p w:rsidR="004331CE" w:rsidRPr="004331CE" w:rsidRDefault="004331CE" w:rsidP="004331CE">
            <w:pPr>
              <w:spacing w:line="310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331CE">
              <w:rPr>
                <w:rFonts w:ascii="Arial" w:eastAsia="Arial" w:hAnsi="Arial" w:cs="Arial"/>
                <w:szCs w:val="28"/>
                <w:lang w:eastAsia="ru-RU"/>
              </w:rPr>
              <w:t>(2.8)</w:t>
            </w:r>
          </w:p>
        </w:tc>
      </w:tr>
    </w:tbl>
    <w:p w:rsidR="004331CE" w:rsidRPr="004331CE" w:rsidRDefault="004331CE" w:rsidP="004331CE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0704" behindDoc="1" locked="0" layoutInCell="0" allowOverlap="1" wp14:anchorId="68E9C41C" wp14:editId="6B1551B1">
            <wp:simplePos x="0" y="0"/>
            <wp:positionH relativeFrom="column">
              <wp:posOffset>2946400</wp:posOffset>
            </wp:positionH>
            <wp:positionV relativeFrom="paragraph">
              <wp:posOffset>-593090</wp:posOffset>
            </wp:positionV>
            <wp:extent cx="54610" cy="192405"/>
            <wp:effectExtent l="0" t="0" r="0" b="0"/>
            <wp:wrapNone/>
            <wp:docPr id="130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1728" behindDoc="1" locked="0" layoutInCell="0" allowOverlap="1" wp14:anchorId="2BEBE63E" wp14:editId="13ECA494">
            <wp:simplePos x="0" y="0"/>
            <wp:positionH relativeFrom="column">
              <wp:posOffset>2687955</wp:posOffset>
            </wp:positionH>
            <wp:positionV relativeFrom="paragraph">
              <wp:posOffset>-593090</wp:posOffset>
            </wp:positionV>
            <wp:extent cx="163830" cy="192405"/>
            <wp:effectExtent l="0" t="0" r="0" b="0"/>
            <wp:wrapNone/>
            <wp:docPr id="131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331CE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2752" behindDoc="1" locked="0" layoutInCell="0" allowOverlap="1" wp14:anchorId="78728340" wp14:editId="5C222503">
            <wp:simplePos x="0" y="0"/>
            <wp:positionH relativeFrom="column">
              <wp:posOffset>2697480</wp:posOffset>
            </wp:positionH>
            <wp:positionV relativeFrom="paragraph">
              <wp:posOffset>-295910</wp:posOffset>
            </wp:positionV>
            <wp:extent cx="159385" cy="192405"/>
            <wp:effectExtent l="0" t="0" r="0" b="0"/>
            <wp:wrapNone/>
            <wp:docPr id="132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4331CE" w:rsidRPr="004331CE" w:rsidRDefault="004331CE" w:rsidP="004331CE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822"/>
    <w:multiLevelType w:val="hybridMultilevel"/>
    <w:tmpl w:val="B3C07416"/>
    <w:lvl w:ilvl="0" w:tplc="ECC286C4">
      <w:start w:val="4"/>
      <w:numFmt w:val="decimal"/>
      <w:lvlText w:val="%1."/>
      <w:lvlJc w:val="left"/>
    </w:lvl>
    <w:lvl w:ilvl="1" w:tplc="8AC40586">
      <w:numFmt w:val="decimal"/>
      <w:lvlText w:val=""/>
      <w:lvlJc w:val="left"/>
    </w:lvl>
    <w:lvl w:ilvl="2" w:tplc="4F7E10A4">
      <w:numFmt w:val="decimal"/>
      <w:lvlText w:val=""/>
      <w:lvlJc w:val="left"/>
    </w:lvl>
    <w:lvl w:ilvl="3" w:tplc="E10C4C28">
      <w:numFmt w:val="decimal"/>
      <w:lvlText w:val=""/>
      <w:lvlJc w:val="left"/>
    </w:lvl>
    <w:lvl w:ilvl="4" w:tplc="257209A8">
      <w:numFmt w:val="decimal"/>
      <w:lvlText w:val=""/>
      <w:lvlJc w:val="left"/>
    </w:lvl>
    <w:lvl w:ilvl="5" w:tplc="DF8A6E88">
      <w:numFmt w:val="decimal"/>
      <w:lvlText w:val=""/>
      <w:lvlJc w:val="left"/>
    </w:lvl>
    <w:lvl w:ilvl="6" w:tplc="CBAE5916">
      <w:numFmt w:val="decimal"/>
      <w:lvlText w:val=""/>
      <w:lvlJc w:val="left"/>
    </w:lvl>
    <w:lvl w:ilvl="7" w:tplc="1664437C">
      <w:numFmt w:val="decimal"/>
      <w:lvlText w:val=""/>
      <w:lvlJc w:val="left"/>
    </w:lvl>
    <w:lvl w:ilvl="8" w:tplc="4260E450">
      <w:numFmt w:val="decimal"/>
      <w:lvlText w:val=""/>
      <w:lvlJc w:val="left"/>
    </w:lvl>
  </w:abstractNum>
  <w:abstractNum w:abstractNumId="1">
    <w:nsid w:val="0000121F"/>
    <w:multiLevelType w:val="hybridMultilevel"/>
    <w:tmpl w:val="882EF0BE"/>
    <w:lvl w:ilvl="0" w:tplc="458C94B6">
      <w:start w:val="1"/>
      <w:numFmt w:val="bullet"/>
      <w:lvlText w:val="В"/>
      <w:lvlJc w:val="left"/>
    </w:lvl>
    <w:lvl w:ilvl="1" w:tplc="7FB60DDA">
      <w:numFmt w:val="decimal"/>
      <w:lvlText w:val=""/>
      <w:lvlJc w:val="left"/>
    </w:lvl>
    <w:lvl w:ilvl="2" w:tplc="C72EDB72">
      <w:numFmt w:val="decimal"/>
      <w:lvlText w:val=""/>
      <w:lvlJc w:val="left"/>
    </w:lvl>
    <w:lvl w:ilvl="3" w:tplc="4D7887EE">
      <w:numFmt w:val="decimal"/>
      <w:lvlText w:val=""/>
      <w:lvlJc w:val="left"/>
    </w:lvl>
    <w:lvl w:ilvl="4" w:tplc="52D08C7A">
      <w:numFmt w:val="decimal"/>
      <w:lvlText w:val=""/>
      <w:lvlJc w:val="left"/>
    </w:lvl>
    <w:lvl w:ilvl="5" w:tplc="BE987C2E">
      <w:numFmt w:val="decimal"/>
      <w:lvlText w:val=""/>
      <w:lvlJc w:val="left"/>
    </w:lvl>
    <w:lvl w:ilvl="6" w:tplc="518CEAF8">
      <w:numFmt w:val="decimal"/>
      <w:lvlText w:val=""/>
      <w:lvlJc w:val="left"/>
    </w:lvl>
    <w:lvl w:ilvl="7" w:tplc="ED209598">
      <w:numFmt w:val="decimal"/>
      <w:lvlText w:val=""/>
      <w:lvlJc w:val="left"/>
    </w:lvl>
    <w:lvl w:ilvl="8" w:tplc="85D22A16">
      <w:numFmt w:val="decimal"/>
      <w:lvlText w:val=""/>
      <w:lvlJc w:val="left"/>
    </w:lvl>
  </w:abstractNum>
  <w:abstractNum w:abstractNumId="2">
    <w:nsid w:val="000012E1"/>
    <w:multiLevelType w:val="hybridMultilevel"/>
    <w:tmpl w:val="E048B8C8"/>
    <w:lvl w:ilvl="0" w:tplc="8392EBB2">
      <w:start w:val="7"/>
      <w:numFmt w:val="decimal"/>
      <w:lvlText w:val="%1."/>
      <w:lvlJc w:val="left"/>
    </w:lvl>
    <w:lvl w:ilvl="1" w:tplc="B3100856">
      <w:numFmt w:val="decimal"/>
      <w:lvlText w:val=""/>
      <w:lvlJc w:val="left"/>
    </w:lvl>
    <w:lvl w:ilvl="2" w:tplc="23ACFDF2">
      <w:numFmt w:val="decimal"/>
      <w:lvlText w:val=""/>
      <w:lvlJc w:val="left"/>
    </w:lvl>
    <w:lvl w:ilvl="3" w:tplc="D9460958">
      <w:numFmt w:val="decimal"/>
      <w:lvlText w:val=""/>
      <w:lvlJc w:val="left"/>
    </w:lvl>
    <w:lvl w:ilvl="4" w:tplc="E0B07828">
      <w:numFmt w:val="decimal"/>
      <w:lvlText w:val=""/>
      <w:lvlJc w:val="left"/>
    </w:lvl>
    <w:lvl w:ilvl="5" w:tplc="27264C76">
      <w:numFmt w:val="decimal"/>
      <w:lvlText w:val=""/>
      <w:lvlJc w:val="left"/>
    </w:lvl>
    <w:lvl w:ilvl="6" w:tplc="A27051CC">
      <w:numFmt w:val="decimal"/>
      <w:lvlText w:val=""/>
      <w:lvlJc w:val="left"/>
    </w:lvl>
    <w:lvl w:ilvl="7" w:tplc="80245D36">
      <w:numFmt w:val="decimal"/>
      <w:lvlText w:val=""/>
      <w:lvlJc w:val="left"/>
    </w:lvl>
    <w:lvl w:ilvl="8" w:tplc="6B96ECE4">
      <w:numFmt w:val="decimal"/>
      <w:lvlText w:val=""/>
      <w:lvlJc w:val="left"/>
    </w:lvl>
  </w:abstractNum>
  <w:abstractNum w:abstractNumId="3">
    <w:nsid w:val="0000139D"/>
    <w:multiLevelType w:val="hybridMultilevel"/>
    <w:tmpl w:val="4D2E3740"/>
    <w:lvl w:ilvl="0" w:tplc="1DF00896">
      <w:start w:val="18"/>
      <w:numFmt w:val="upperLetter"/>
      <w:lvlText w:val="%1"/>
      <w:lvlJc w:val="left"/>
    </w:lvl>
    <w:lvl w:ilvl="1" w:tplc="C7383FEA">
      <w:numFmt w:val="decimal"/>
      <w:lvlText w:val=""/>
      <w:lvlJc w:val="left"/>
    </w:lvl>
    <w:lvl w:ilvl="2" w:tplc="60C62A28">
      <w:numFmt w:val="decimal"/>
      <w:lvlText w:val=""/>
      <w:lvlJc w:val="left"/>
    </w:lvl>
    <w:lvl w:ilvl="3" w:tplc="CB7E4160">
      <w:numFmt w:val="decimal"/>
      <w:lvlText w:val=""/>
      <w:lvlJc w:val="left"/>
    </w:lvl>
    <w:lvl w:ilvl="4" w:tplc="75B88FD0">
      <w:numFmt w:val="decimal"/>
      <w:lvlText w:val=""/>
      <w:lvlJc w:val="left"/>
    </w:lvl>
    <w:lvl w:ilvl="5" w:tplc="8FC28504">
      <w:numFmt w:val="decimal"/>
      <w:lvlText w:val=""/>
      <w:lvlJc w:val="left"/>
    </w:lvl>
    <w:lvl w:ilvl="6" w:tplc="8C82CCE0">
      <w:numFmt w:val="decimal"/>
      <w:lvlText w:val=""/>
      <w:lvlJc w:val="left"/>
    </w:lvl>
    <w:lvl w:ilvl="7" w:tplc="3094F134">
      <w:numFmt w:val="decimal"/>
      <w:lvlText w:val=""/>
      <w:lvlJc w:val="left"/>
    </w:lvl>
    <w:lvl w:ilvl="8" w:tplc="FF88A974">
      <w:numFmt w:val="decimal"/>
      <w:lvlText w:val=""/>
      <w:lvlJc w:val="left"/>
    </w:lvl>
  </w:abstractNum>
  <w:abstractNum w:abstractNumId="4">
    <w:nsid w:val="000013E9"/>
    <w:multiLevelType w:val="hybridMultilevel"/>
    <w:tmpl w:val="08D2A15C"/>
    <w:lvl w:ilvl="0" w:tplc="CCF21CBE">
      <w:start w:val="9"/>
      <w:numFmt w:val="decimal"/>
      <w:lvlText w:val="%1."/>
      <w:lvlJc w:val="left"/>
    </w:lvl>
    <w:lvl w:ilvl="1" w:tplc="2C8A2C58">
      <w:numFmt w:val="decimal"/>
      <w:lvlText w:val=""/>
      <w:lvlJc w:val="left"/>
    </w:lvl>
    <w:lvl w:ilvl="2" w:tplc="A94C542E">
      <w:numFmt w:val="decimal"/>
      <w:lvlText w:val=""/>
      <w:lvlJc w:val="left"/>
    </w:lvl>
    <w:lvl w:ilvl="3" w:tplc="F83E1BFC">
      <w:numFmt w:val="decimal"/>
      <w:lvlText w:val=""/>
      <w:lvlJc w:val="left"/>
    </w:lvl>
    <w:lvl w:ilvl="4" w:tplc="E0C4636A">
      <w:numFmt w:val="decimal"/>
      <w:lvlText w:val=""/>
      <w:lvlJc w:val="left"/>
    </w:lvl>
    <w:lvl w:ilvl="5" w:tplc="48401E72">
      <w:numFmt w:val="decimal"/>
      <w:lvlText w:val=""/>
      <w:lvlJc w:val="left"/>
    </w:lvl>
    <w:lvl w:ilvl="6" w:tplc="68EEE28C">
      <w:numFmt w:val="decimal"/>
      <w:lvlText w:val=""/>
      <w:lvlJc w:val="left"/>
    </w:lvl>
    <w:lvl w:ilvl="7" w:tplc="9D52EC74">
      <w:numFmt w:val="decimal"/>
      <w:lvlText w:val=""/>
      <w:lvlJc w:val="left"/>
    </w:lvl>
    <w:lvl w:ilvl="8" w:tplc="9BA485CA">
      <w:numFmt w:val="decimal"/>
      <w:lvlText w:val=""/>
      <w:lvlJc w:val="left"/>
    </w:lvl>
  </w:abstractNum>
  <w:abstractNum w:abstractNumId="5">
    <w:nsid w:val="000015A1"/>
    <w:multiLevelType w:val="hybridMultilevel"/>
    <w:tmpl w:val="0A38848C"/>
    <w:lvl w:ilvl="0" w:tplc="4E929A7A">
      <w:start w:val="1"/>
      <w:numFmt w:val="bullet"/>
      <w:lvlText w:val="="/>
      <w:lvlJc w:val="left"/>
    </w:lvl>
    <w:lvl w:ilvl="1" w:tplc="CBDA11DA">
      <w:numFmt w:val="decimal"/>
      <w:lvlText w:val=""/>
      <w:lvlJc w:val="left"/>
    </w:lvl>
    <w:lvl w:ilvl="2" w:tplc="46B280E0">
      <w:numFmt w:val="decimal"/>
      <w:lvlText w:val=""/>
      <w:lvlJc w:val="left"/>
    </w:lvl>
    <w:lvl w:ilvl="3" w:tplc="ACC46054">
      <w:numFmt w:val="decimal"/>
      <w:lvlText w:val=""/>
      <w:lvlJc w:val="left"/>
    </w:lvl>
    <w:lvl w:ilvl="4" w:tplc="EA6E462E">
      <w:numFmt w:val="decimal"/>
      <w:lvlText w:val=""/>
      <w:lvlJc w:val="left"/>
    </w:lvl>
    <w:lvl w:ilvl="5" w:tplc="AF3C2D2A">
      <w:numFmt w:val="decimal"/>
      <w:lvlText w:val=""/>
      <w:lvlJc w:val="left"/>
    </w:lvl>
    <w:lvl w:ilvl="6" w:tplc="1CE6FD1E">
      <w:numFmt w:val="decimal"/>
      <w:lvlText w:val=""/>
      <w:lvlJc w:val="left"/>
    </w:lvl>
    <w:lvl w:ilvl="7" w:tplc="FEE2CE78">
      <w:numFmt w:val="decimal"/>
      <w:lvlText w:val=""/>
      <w:lvlJc w:val="left"/>
    </w:lvl>
    <w:lvl w:ilvl="8" w:tplc="75605DC0">
      <w:numFmt w:val="decimal"/>
      <w:lvlText w:val=""/>
      <w:lvlJc w:val="left"/>
    </w:lvl>
  </w:abstractNum>
  <w:abstractNum w:abstractNumId="6">
    <w:nsid w:val="000016C5"/>
    <w:multiLevelType w:val="hybridMultilevel"/>
    <w:tmpl w:val="71DA3AC2"/>
    <w:lvl w:ilvl="0" w:tplc="B4941FDE">
      <w:start w:val="6"/>
      <w:numFmt w:val="decimal"/>
      <w:lvlText w:val="%1."/>
      <w:lvlJc w:val="left"/>
    </w:lvl>
    <w:lvl w:ilvl="1" w:tplc="CA92DFCA">
      <w:numFmt w:val="decimal"/>
      <w:lvlText w:val=""/>
      <w:lvlJc w:val="left"/>
    </w:lvl>
    <w:lvl w:ilvl="2" w:tplc="008C410A">
      <w:numFmt w:val="decimal"/>
      <w:lvlText w:val=""/>
      <w:lvlJc w:val="left"/>
    </w:lvl>
    <w:lvl w:ilvl="3" w:tplc="6FFEDB10">
      <w:numFmt w:val="decimal"/>
      <w:lvlText w:val=""/>
      <w:lvlJc w:val="left"/>
    </w:lvl>
    <w:lvl w:ilvl="4" w:tplc="74DC7ABE">
      <w:numFmt w:val="decimal"/>
      <w:lvlText w:val=""/>
      <w:lvlJc w:val="left"/>
    </w:lvl>
    <w:lvl w:ilvl="5" w:tplc="297E1534">
      <w:numFmt w:val="decimal"/>
      <w:lvlText w:val=""/>
      <w:lvlJc w:val="left"/>
    </w:lvl>
    <w:lvl w:ilvl="6" w:tplc="EC9CC0D8">
      <w:numFmt w:val="decimal"/>
      <w:lvlText w:val=""/>
      <w:lvlJc w:val="left"/>
    </w:lvl>
    <w:lvl w:ilvl="7" w:tplc="A39E7D38">
      <w:numFmt w:val="decimal"/>
      <w:lvlText w:val=""/>
      <w:lvlJc w:val="left"/>
    </w:lvl>
    <w:lvl w:ilvl="8" w:tplc="64FC9024">
      <w:numFmt w:val="decimal"/>
      <w:lvlText w:val=""/>
      <w:lvlJc w:val="left"/>
    </w:lvl>
  </w:abstractNum>
  <w:abstractNum w:abstractNumId="7">
    <w:nsid w:val="0000187E"/>
    <w:multiLevelType w:val="hybridMultilevel"/>
    <w:tmpl w:val="7A0EEDCC"/>
    <w:lvl w:ilvl="0" w:tplc="2E5613D6">
      <w:start w:val="5"/>
      <w:numFmt w:val="decimal"/>
      <w:lvlText w:val="%1."/>
      <w:lvlJc w:val="left"/>
    </w:lvl>
    <w:lvl w:ilvl="1" w:tplc="45985EE0">
      <w:numFmt w:val="decimal"/>
      <w:lvlText w:val=""/>
      <w:lvlJc w:val="left"/>
    </w:lvl>
    <w:lvl w:ilvl="2" w:tplc="4020694E">
      <w:numFmt w:val="decimal"/>
      <w:lvlText w:val=""/>
      <w:lvlJc w:val="left"/>
    </w:lvl>
    <w:lvl w:ilvl="3" w:tplc="35185F1A">
      <w:numFmt w:val="decimal"/>
      <w:lvlText w:val=""/>
      <w:lvlJc w:val="left"/>
    </w:lvl>
    <w:lvl w:ilvl="4" w:tplc="D40A0724">
      <w:numFmt w:val="decimal"/>
      <w:lvlText w:val=""/>
      <w:lvlJc w:val="left"/>
    </w:lvl>
    <w:lvl w:ilvl="5" w:tplc="54B658C8">
      <w:numFmt w:val="decimal"/>
      <w:lvlText w:val=""/>
      <w:lvlJc w:val="left"/>
    </w:lvl>
    <w:lvl w:ilvl="6" w:tplc="70FA87E8">
      <w:numFmt w:val="decimal"/>
      <w:lvlText w:val=""/>
      <w:lvlJc w:val="left"/>
    </w:lvl>
    <w:lvl w:ilvl="7" w:tplc="43EE868A">
      <w:numFmt w:val="decimal"/>
      <w:lvlText w:val=""/>
      <w:lvlJc w:val="left"/>
    </w:lvl>
    <w:lvl w:ilvl="8" w:tplc="FD1227C8">
      <w:numFmt w:val="decimal"/>
      <w:lvlText w:val=""/>
      <w:lvlJc w:val="left"/>
    </w:lvl>
  </w:abstractNum>
  <w:abstractNum w:abstractNumId="8">
    <w:nsid w:val="000023C9"/>
    <w:multiLevelType w:val="hybridMultilevel"/>
    <w:tmpl w:val="56FA35EC"/>
    <w:lvl w:ilvl="0" w:tplc="29365226">
      <w:start w:val="3"/>
      <w:numFmt w:val="decimal"/>
      <w:lvlText w:val="%1."/>
      <w:lvlJc w:val="left"/>
    </w:lvl>
    <w:lvl w:ilvl="1" w:tplc="0108D1CC">
      <w:numFmt w:val="decimal"/>
      <w:lvlText w:val=""/>
      <w:lvlJc w:val="left"/>
    </w:lvl>
    <w:lvl w:ilvl="2" w:tplc="08FC2AA2">
      <w:numFmt w:val="decimal"/>
      <w:lvlText w:val=""/>
      <w:lvlJc w:val="left"/>
    </w:lvl>
    <w:lvl w:ilvl="3" w:tplc="E89A1C56">
      <w:numFmt w:val="decimal"/>
      <w:lvlText w:val=""/>
      <w:lvlJc w:val="left"/>
    </w:lvl>
    <w:lvl w:ilvl="4" w:tplc="7CA6545C">
      <w:numFmt w:val="decimal"/>
      <w:lvlText w:val=""/>
      <w:lvlJc w:val="left"/>
    </w:lvl>
    <w:lvl w:ilvl="5" w:tplc="DD2440D6">
      <w:numFmt w:val="decimal"/>
      <w:lvlText w:val=""/>
      <w:lvlJc w:val="left"/>
    </w:lvl>
    <w:lvl w:ilvl="6" w:tplc="A57870B4">
      <w:numFmt w:val="decimal"/>
      <w:lvlText w:val=""/>
      <w:lvlJc w:val="left"/>
    </w:lvl>
    <w:lvl w:ilvl="7" w:tplc="49A4B162">
      <w:numFmt w:val="decimal"/>
      <w:lvlText w:val=""/>
      <w:lvlJc w:val="left"/>
    </w:lvl>
    <w:lvl w:ilvl="8" w:tplc="A926C788">
      <w:numFmt w:val="decimal"/>
      <w:lvlText w:val=""/>
      <w:lvlJc w:val="left"/>
    </w:lvl>
  </w:abstractNum>
  <w:abstractNum w:abstractNumId="9">
    <w:nsid w:val="000026CA"/>
    <w:multiLevelType w:val="hybridMultilevel"/>
    <w:tmpl w:val="6AC458CE"/>
    <w:lvl w:ilvl="0" w:tplc="34483942">
      <w:start w:val="11"/>
      <w:numFmt w:val="decimal"/>
      <w:lvlText w:val="%1."/>
      <w:lvlJc w:val="left"/>
    </w:lvl>
    <w:lvl w:ilvl="1" w:tplc="0F64B5B2">
      <w:numFmt w:val="decimal"/>
      <w:lvlText w:val=""/>
      <w:lvlJc w:val="left"/>
    </w:lvl>
    <w:lvl w:ilvl="2" w:tplc="E53CC43C">
      <w:numFmt w:val="decimal"/>
      <w:lvlText w:val=""/>
      <w:lvlJc w:val="left"/>
    </w:lvl>
    <w:lvl w:ilvl="3" w:tplc="D1901A60">
      <w:numFmt w:val="decimal"/>
      <w:lvlText w:val=""/>
      <w:lvlJc w:val="left"/>
    </w:lvl>
    <w:lvl w:ilvl="4" w:tplc="4858E82E">
      <w:numFmt w:val="decimal"/>
      <w:lvlText w:val=""/>
      <w:lvlJc w:val="left"/>
    </w:lvl>
    <w:lvl w:ilvl="5" w:tplc="BA76BAF2">
      <w:numFmt w:val="decimal"/>
      <w:lvlText w:val=""/>
      <w:lvlJc w:val="left"/>
    </w:lvl>
    <w:lvl w:ilvl="6" w:tplc="63A8BA7C">
      <w:numFmt w:val="decimal"/>
      <w:lvlText w:val=""/>
      <w:lvlJc w:val="left"/>
    </w:lvl>
    <w:lvl w:ilvl="7" w:tplc="C5165258">
      <w:numFmt w:val="decimal"/>
      <w:lvlText w:val=""/>
      <w:lvlJc w:val="left"/>
    </w:lvl>
    <w:lvl w:ilvl="8" w:tplc="508A5228">
      <w:numFmt w:val="decimal"/>
      <w:lvlText w:val=""/>
      <w:lvlJc w:val="left"/>
    </w:lvl>
  </w:abstractNum>
  <w:abstractNum w:abstractNumId="10">
    <w:nsid w:val="00002C3B"/>
    <w:multiLevelType w:val="hybridMultilevel"/>
    <w:tmpl w:val="B52C0DC8"/>
    <w:lvl w:ilvl="0" w:tplc="1F94CE74">
      <w:start w:val="1"/>
      <w:numFmt w:val="decimal"/>
      <w:lvlText w:val="%1."/>
      <w:lvlJc w:val="left"/>
    </w:lvl>
    <w:lvl w:ilvl="1" w:tplc="CD0A8DA2">
      <w:numFmt w:val="decimal"/>
      <w:lvlText w:val=""/>
      <w:lvlJc w:val="left"/>
    </w:lvl>
    <w:lvl w:ilvl="2" w:tplc="EF8C8C4A">
      <w:numFmt w:val="decimal"/>
      <w:lvlText w:val=""/>
      <w:lvlJc w:val="left"/>
    </w:lvl>
    <w:lvl w:ilvl="3" w:tplc="632E3CCE">
      <w:numFmt w:val="decimal"/>
      <w:lvlText w:val=""/>
      <w:lvlJc w:val="left"/>
    </w:lvl>
    <w:lvl w:ilvl="4" w:tplc="172438A2">
      <w:numFmt w:val="decimal"/>
      <w:lvlText w:val=""/>
      <w:lvlJc w:val="left"/>
    </w:lvl>
    <w:lvl w:ilvl="5" w:tplc="1AF2402E">
      <w:numFmt w:val="decimal"/>
      <w:lvlText w:val=""/>
      <w:lvlJc w:val="left"/>
    </w:lvl>
    <w:lvl w:ilvl="6" w:tplc="A9A220A4">
      <w:numFmt w:val="decimal"/>
      <w:lvlText w:val=""/>
      <w:lvlJc w:val="left"/>
    </w:lvl>
    <w:lvl w:ilvl="7" w:tplc="ADA2CE9A">
      <w:numFmt w:val="decimal"/>
      <w:lvlText w:val=""/>
      <w:lvlJc w:val="left"/>
    </w:lvl>
    <w:lvl w:ilvl="8" w:tplc="7B747806">
      <w:numFmt w:val="decimal"/>
      <w:lvlText w:val=""/>
      <w:lvlJc w:val="left"/>
    </w:lvl>
  </w:abstractNum>
  <w:abstractNum w:abstractNumId="11">
    <w:nsid w:val="000033EA"/>
    <w:multiLevelType w:val="hybridMultilevel"/>
    <w:tmpl w:val="12FCC65E"/>
    <w:lvl w:ilvl="0" w:tplc="9EAA575E">
      <w:start w:val="2"/>
      <w:numFmt w:val="decimal"/>
      <w:lvlText w:val="%1."/>
      <w:lvlJc w:val="left"/>
    </w:lvl>
    <w:lvl w:ilvl="1" w:tplc="378672C2">
      <w:numFmt w:val="decimal"/>
      <w:lvlText w:val=""/>
      <w:lvlJc w:val="left"/>
    </w:lvl>
    <w:lvl w:ilvl="2" w:tplc="F5A2F4CE">
      <w:numFmt w:val="decimal"/>
      <w:lvlText w:val=""/>
      <w:lvlJc w:val="left"/>
    </w:lvl>
    <w:lvl w:ilvl="3" w:tplc="203AAB70">
      <w:numFmt w:val="decimal"/>
      <w:lvlText w:val=""/>
      <w:lvlJc w:val="left"/>
    </w:lvl>
    <w:lvl w:ilvl="4" w:tplc="9D600F1A">
      <w:numFmt w:val="decimal"/>
      <w:lvlText w:val=""/>
      <w:lvlJc w:val="left"/>
    </w:lvl>
    <w:lvl w:ilvl="5" w:tplc="A5D43020">
      <w:numFmt w:val="decimal"/>
      <w:lvlText w:val=""/>
      <w:lvlJc w:val="left"/>
    </w:lvl>
    <w:lvl w:ilvl="6" w:tplc="AAA4C888">
      <w:numFmt w:val="decimal"/>
      <w:lvlText w:val=""/>
      <w:lvlJc w:val="left"/>
    </w:lvl>
    <w:lvl w:ilvl="7" w:tplc="9EDE15B2">
      <w:numFmt w:val="decimal"/>
      <w:lvlText w:val=""/>
      <w:lvlJc w:val="left"/>
    </w:lvl>
    <w:lvl w:ilvl="8" w:tplc="ADCC088C">
      <w:numFmt w:val="decimal"/>
      <w:lvlText w:val=""/>
      <w:lvlJc w:val="left"/>
    </w:lvl>
  </w:abstractNum>
  <w:abstractNum w:abstractNumId="12">
    <w:nsid w:val="00003699"/>
    <w:multiLevelType w:val="hybridMultilevel"/>
    <w:tmpl w:val="42CABB98"/>
    <w:lvl w:ilvl="0" w:tplc="2BCEE22C">
      <w:start w:val="12"/>
      <w:numFmt w:val="decimal"/>
      <w:lvlText w:val="%1."/>
      <w:lvlJc w:val="left"/>
    </w:lvl>
    <w:lvl w:ilvl="1" w:tplc="48BA9D74">
      <w:numFmt w:val="decimal"/>
      <w:lvlText w:val=""/>
      <w:lvlJc w:val="left"/>
    </w:lvl>
    <w:lvl w:ilvl="2" w:tplc="DC64979C">
      <w:numFmt w:val="decimal"/>
      <w:lvlText w:val=""/>
      <w:lvlJc w:val="left"/>
    </w:lvl>
    <w:lvl w:ilvl="3" w:tplc="BE94EDF6">
      <w:numFmt w:val="decimal"/>
      <w:lvlText w:val=""/>
      <w:lvlJc w:val="left"/>
    </w:lvl>
    <w:lvl w:ilvl="4" w:tplc="A99C7236">
      <w:numFmt w:val="decimal"/>
      <w:lvlText w:val=""/>
      <w:lvlJc w:val="left"/>
    </w:lvl>
    <w:lvl w:ilvl="5" w:tplc="010C7C2C">
      <w:numFmt w:val="decimal"/>
      <w:lvlText w:val=""/>
      <w:lvlJc w:val="left"/>
    </w:lvl>
    <w:lvl w:ilvl="6" w:tplc="1F2059FA">
      <w:numFmt w:val="decimal"/>
      <w:lvlText w:val=""/>
      <w:lvlJc w:val="left"/>
    </w:lvl>
    <w:lvl w:ilvl="7" w:tplc="233653DE">
      <w:numFmt w:val="decimal"/>
      <w:lvlText w:val=""/>
      <w:lvlJc w:val="left"/>
    </w:lvl>
    <w:lvl w:ilvl="8" w:tplc="BDD8B444">
      <w:numFmt w:val="decimal"/>
      <w:lvlText w:val=""/>
      <w:lvlJc w:val="left"/>
    </w:lvl>
  </w:abstractNum>
  <w:abstractNum w:abstractNumId="13">
    <w:nsid w:val="00003CD5"/>
    <w:multiLevelType w:val="hybridMultilevel"/>
    <w:tmpl w:val="6D58258C"/>
    <w:lvl w:ilvl="0" w:tplc="B8E6FE16">
      <w:start w:val="8"/>
      <w:numFmt w:val="decimal"/>
      <w:lvlText w:val="%1."/>
      <w:lvlJc w:val="left"/>
    </w:lvl>
    <w:lvl w:ilvl="1" w:tplc="154EA6BE">
      <w:numFmt w:val="decimal"/>
      <w:lvlText w:val=""/>
      <w:lvlJc w:val="left"/>
    </w:lvl>
    <w:lvl w:ilvl="2" w:tplc="5EB24A56">
      <w:numFmt w:val="decimal"/>
      <w:lvlText w:val=""/>
      <w:lvlJc w:val="left"/>
    </w:lvl>
    <w:lvl w:ilvl="3" w:tplc="12EA21F6">
      <w:numFmt w:val="decimal"/>
      <w:lvlText w:val=""/>
      <w:lvlJc w:val="left"/>
    </w:lvl>
    <w:lvl w:ilvl="4" w:tplc="2AA44144">
      <w:numFmt w:val="decimal"/>
      <w:lvlText w:val=""/>
      <w:lvlJc w:val="left"/>
    </w:lvl>
    <w:lvl w:ilvl="5" w:tplc="4C8889CE">
      <w:numFmt w:val="decimal"/>
      <w:lvlText w:val=""/>
      <w:lvlJc w:val="left"/>
    </w:lvl>
    <w:lvl w:ilvl="6" w:tplc="13F28494">
      <w:numFmt w:val="decimal"/>
      <w:lvlText w:val=""/>
      <w:lvlJc w:val="left"/>
    </w:lvl>
    <w:lvl w:ilvl="7" w:tplc="C4FEFB0A">
      <w:numFmt w:val="decimal"/>
      <w:lvlText w:val=""/>
      <w:lvlJc w:val="left"/>
    </w:lvl>
    <w:lvl w:ilvl="8" w:tplc="75CA440C">
      <w:numFmt w:val="decimal"/>
      <w:lvlText w:val=""/>
      <w:lvlJc w:val="left"/>
    </w:lvl>
  </w:abstractNum>
  <w:abstractNum w:abstractNumId="14">
    <w:nsid w:val="00003EF6"/>
    <w:multiLevelType w:val="hybridMultilevel"/>
    <w:tmpl w:val="CDF0F19E"/>
    <w:lvl w:ilvl="0" w:tplc="DD408902">
      <w:start w:val="3"/>
      <w:numFmt w:val="decimal"/>
      <w:lvlText w:val="%1."/>
      <w:lvlJc w:val="left"/>
    </w:lvl>
    <w:lvl w:ilvl="1" w:tplc="7BEC7B24">
      <w:numFmt w:val="decimal"/>
      <w:lvlText w:val=""/>
      <w:lvlJc w:val="left"/>
    </w:lvl>
    <w:lvl w:ilvl="2" w:tplc="8FF2B39A">
      <w:numFmt w:val="decimal"/>
      <w:lvlText w:val=""/>
      <w:lvlJc w:val="left"/>
    </w:lvl>
    <w:lvl w:ilvl="3" w:tplc="A8402E38">
      <w:numFmt w:val="decimal"/>
      <w:lvlText w:val=""/>
      <w:lvlJc w:val="left"/>
    </w:lvl>
    <w:lvl w:ilvl="4" w:tplc="A14C747A">
      <w:numFmt w:val="decimal"/>
      <w:lvlText w:val=""/>
      <w:lvlJc w:val="left"/>
    </w:lvl>
    <w:lvl w:ilvl="5" w:tplc="E99C87C4">
      <w:numFmt w:val="decimal"/>
      <w:lvlText w:val=""/>
      <w:lvlJc w:val="left"/>
    </w:lvl>
    <w:lvl w:ilvl="6" w:tplc="F74CA358">
      <w:numFmt w:val="decimal"/>
      <w:lvlText w:val=""/>
      <w:lvlJc w:val="left"/>
    </w:lvl>
    <w:lvl w:ilvl="7" w:tplc="E10AEAE8">
      <w:numFmt w:val="decimal"/>
      <w:lvlText w:val=""/>
      <w:lvlJc w:val="left"/>
    </w:lvl>
    <w:lvl w:ilvl="8" w:tplc="5C4A1E52">
      <w:numFmt w:val="decimal"/>
      <w:lvlText w:val=""/>
      <w:lvlJc w:val="left"/>
    </w:lvl>
  </w:abstractNum>
  <w:abstractNum w:abstractNumId="15">
    <w:nsid w:val="00004080"/>
    <w:multiLevelType w:val="hybridMultilevel"/>
    <w:tmpl w:val="38DCCCEC"/>
    <w:lvl w:ilvl="0" w:tplc="2D547C7A">
      <w:start w:val="1"/>
      <w:numFmt w:val="bullet"/>
      <w:lvlText w:val="в"/>
      <w:lvlJc w:val="left"/>
    </w:lvl>
    <w:lvl w:ilvl="1" w:tplc="F39AE7CA">
      <w:start w:val="1"/>
      <w:numFmt w:val="bullet"/>
      <w:lvlText w:val="д"/>
      <w:lvlJc w:val="left"/>
    </w:lvl>
    <w:lvl w:ilvl="2" w:tplc="E9C82E8E">
      <w:numFmt w:val="decimal"/>
      <w:lvlText w:val=""/>
      <w:lvlJc w:val="left"/>
    </w:lvl>
    <w:lvl w:ilvl="3" w:tplc="465A67CE">
      <w:numFmt w:val="decimal"/>
      <w:lvlText w:val=""/>
      <w:lvlJc w:val="left"/>
    </w:lvl>
    <w:lvl w:ilvl="4" w:tplc="E878CB62">
      <w:numFmt w:val="decimal"/>
      <w:lvlText w:val=""/>
      <w:lvlJc w:val="left"/>
    </w:lvl>
    <w:lvl w:ilvl="5" w:tplc="148C857C">
      <w:numFmt w:val="decimal"/>
      <w:lvlText w:val=""/>
      <w:lvlJc w:val="left"/>
    </w:lvl>
    <w:lvl w:ilvl="6" w:tplc="6096EE0A">
      <w:numFmt w:val="decimal"/>
      <w:lvlText w:val=""/>
      <w:lvlJc w:val="left"/>
    </w:lvl>
    <w:lvl w:ilvl="7" w:tplc="A2029250">
      <w:numFmt w:val="decimal"/>
      <w:lvlText w:val=""/>
      <w:lvlJc w:val="left"/>
    </w:lvl>
    <w:lvl w:ilvl="8" w:tplc="8F02A474">
      <w:numFmt w:val="decimal"/>
      <w:lvlText w:val=""/>
      <w:lvlJc w:val="left"/>
    </w:lvl>
  </w:abstractNum>
  <w:abstractNum w:abstractNumId="16">
    <w:nsid w:val="0000409D"/>
    <w:multiLevelType w:val="hybridMultilevel"/>
    <w:tmpl w:val="5C522960"/>
    <w:lvl w:ilvl="0" w:tplc="A46AF2CC">
      <w:start w:val="6"/>
      <w:numFmt w:val="decimal"/>
      <w:lvlText w:val="%1."/>
      <w:lvlJc w:val="left"/>
    </w:lvl>
    <w:lvl w:ilvl="1" w:tplc="2634DB62">
      <w:numFmt w:val="decimal"/>
      <w:lvlText w:val=""/>
      <w:lvlJc w:val="left"/>
    </w:lvl>
    <w:lvl w:ilvl="2" w:tplc="EFFE859A">
      <w:numFmt w:val="decimal"/>
      <w:lvlText w:val=""/>
      <w:lvlJc w:val="left"/>
    </w:lvl>
    <w:lvl w:ilvl="3" w:tplc="DDEAFB2E">
      <w:numFmt w:val="decimal"/>
      <w:lvlText w:val=""/>
      <w:lvlJc w:val="left"/>
    </w:lvl>
    <w:lvl w:ilvl="4" w:tplc="B600A3CC">
      <w:numFmt w:val="decimal"/>
      <w:lvlText w:val=""/>
      <w:lvlJc w:val="left"/>
    </w:lvl>
    <w:lvl w:ilvl="5" w:tplc="37C4B3C6">
      <w:numFmt w:val="decimal"/>
      <w:lvlText w:val=""/>
      <w:lvlJc w:val="left"/>
    </w:lvl>
    <w:lvl w:ilvl="6" w:tplc="32AA0E9E">
      <w:numFmt w:val="decimal"/>
      <w:lvlText w:val=""/>
      <w:lvlJc w:val="left"/>
    </w:lvl>
    <w:lvl w:ilvl="7" w:tplc="1024B49A">
      <w:numFmt w:val="decimal"/>
      <w:lvlText w:val=""/>
      <w:lvlJc w:val="left"/>
    </w:lvl>
    <w:lvl w:ilvl="8" w:tplc="0666F7AA">
      <w:numFmt w:val="decimal"/>
      <w:lvlText w:val=""/>
      <w:lvlJc w:val="left"/>
    </w:lvl>
  </w:abstractNum>
  <w:abstractNum w:abstractNumId="17">
    <w:nsid w:val="000048CC"/>
    <w:multiLevelType w:val="hybridMultilevel"/>
    <w:tmpl w:val="323EBBA0"/>
    <w:lvl w:ilvl="0" w:tplc="902A05A2">
      <w:start w:val="4"/>
      <w:numFmt w:val="decimal"/>
      <w:lvlText w:val="%1."/>
      <w:lvlJc w:val="left"/>
    </w:lvl>
    <w:lvl w:ilvl="1" w:tplc="96B8B76C">
      <w:numFmt w:val="decimal"/>
      <w:lvlText w:val=""/>
      <w:lvlJc w:val="left"/>
    </w:lvl>
    <w:lvl w:ilvl="2" w:tplc="4CACE43A">
      <w:numFmt w:val="decimal"/>
      <w:lvlText w:val=""/>
      <w:lvlJc w:val="left"/>
    </w:lvl>
    <w:lvl w:ilvl="3" w:tplc="141A74B2">
      <w:numFmt w:val="decimal"/>
      <w:lvlText w:val=""/>
      <w:lvlJc w:val="left"/>
    </w:lvl>
    <w:lvl w:ilvl="4" w:tplc="2DB0394A">
      <w:numFmt w:val="decimal"/>
      <w:lvlText w:val=""/>
      <w:lvlJc w:val="left"/>
    </w:lvl>
    <w:lvl w:ilvl="5" w:tplc="5AE21330">
      <w:numFmt w:val="decimal"/>
      <w:lvlText w:val=""/>
      <w:lvlJc w:val="left"/>
    </w:lvl>
    <w:lvl w:ilvl="6" w:tplc="80D009DE">
      <w:numFmt w:val="decimal"/>
      <w:lvlText w:val=""/>
      <w:lvlJc w:val="left"/>
    </w:lvl>
    <w:lvl w:ilvl="7" w:tplc="EA36BDDA">
      <w:numFmt w:val="decimal"/>
      <w:lvlText w:val=""/>
      <w:lvlJc w:val="left"/>
    </w:lvl>
    <w:lvl w:ilvl="8" w:tplc="0EB0E7CA">
      <w:numFmt w:val="decimal"/>
      <w:lvlText w:val=""/>
      <w:lvlJc w:val="left"/>
    </w:lvl>
  </w:abstractNum>
  <w:abstractNum w:abstractNumId="18">
    <w:nsid w:val="00004A80"/>
    <w:multiLevelType w:val="hybridMultilevel"/>
    <w:tmpl w:val="972CE91A"/>
    <w:lvl w:ilvl="0" w:tplc="52FE4AE6">
      <w:start w:val="3"/>
      <w:numFmt w:val="decimal"/>
      <w:lvlText w:val="%1."/>
      <w:lvlJc w:val="left"/>
    </w:lvl>
    <w:lvl w:ilvl="1" w:tplc="AD80B17A">
      <w:start w:val="1"/>
      <w:numFmt w:val="bullet"/>
      <w:lvlText w:val="б"/>
      <w:lvlJc w:val="left"/>
    </w:lvl>
    <w:lvl w:ilvl="2" w:tplc="3160BAE2">
      <w:numFmt w:val="decimal"/>
      <w:lvlText w:val=""/>
      <w:lvlJc w:val="left"/>
    </w:lvl>
    <w:lvl w:ilvl="3" w:tplc="E68E8272">
      <w:numFmt w:val="decimal"/>
      <w:lvlText w:val=""/>
      <w:lvlJc w:val="left"/>
    </w:lvl>
    <w:lvl w:ilvl="4" w:tplc="D584BBC6">
      <w:numFmt w:val="decimal"/>
      <w:lvlText w:val=""/>
      <w:lvlJc w:val="left"/>
    </w:lvl>
    <w:lvl w:ilvl="5" w:tplc="2444C7BE">
      <w:numFmt w:val="decimal"/>
      <w:lvlText w:val=""/>
      <w:lvlJc w:val="left"/>
    </w:lvl>
    <w:lvl w:ilvl="6" w:tplc="7702239A">
      <w:numFmt w:val="decimal"/>
      <w:lvlText w:val=""/>
      <w:lvlJc w:val="left"/>
    </w:lvl>
    <w:lvl w:ilvl="7" w:tplc="2A56A970">
      <w:numFmt w:val="decimal"/>
      <w:lvlText w:val=""/>
      <w:lvlJc w:val="left"/>
    </w:lvl>
    <w:lvl w:ilvl="8" w:tplc="AE42C42C">
      <w:numFmt w:val="decimal"/>
      <w:lvlText w:val=""/>
      <w:lvlJc w:val="left"/>
    </w:lvl>
  </w:abstractNum>
  <w:abstractNum w:abstractNumId="19">
    <w:nsid w:val="00005422"/>
    <w:multiLevelType w:val="hybridMultilevel"/>
    <w:tmpl w:val="2BA6D550"/>
    <w:lvl w:ilvl="0" w:tplc="07222150">
      <w:start w:val="2"/>
      <w:numFmt w:val="decimal"/>
      <w:lvlText w:val="%1."/>
      <w:lvlJc w:val="left"/>
    </w:lvl>
    <w:lvl w:ilvl="1" w:tplc="4348ABDC">
      <w:numFmt w:val="decimal"/>
      <w:lvlText w:val=""/>
      <w:lvlJc w:val="left"/>
    </w:lvl>
    <w:lvl w:ilvl="2" w:tplc="95D492C6">
      <w:numFmt w:val="decimal"/>
      <w:lvlText w:val=""/>
      <w:lvlJc w:val="left"/>
    </w:lvl>
    <w:lvl w:ilvl="3" w:tplc="308E297C">
      <w:numFmt w:val="decimal"/>
      <w:lvlText w:val=""/>
      <w:lvlJc w:val="left"/>
    </w:lvl>
    <w:lvl w:ilvl="4" w:tplc="EE7EF2EA">
      <w:numFmt w:val="decimal"/>
      <w:lvlText w:val=""/>
      <w:lvlJc w:val="left"/>
    </w:lvl>
    <w:lvl w:ilvl="5" w:tplc="C2A6104A">
      <w:numFmt w:val="decimal"/>
      <w:lvlText w:val=""/>
      <w:lvlJc w:val="left"/>
    </w:lvl>
    <w:lvl w:ilvl="6" w:tplc="505AF3E2">
      <w:numFmt w:val="decimal"/>
      <w:lvlText w:val=""/>
      <w:lvlJc w:val="left"/>
    </w:lvl>
    <w:lvl w:ilvl="7" w:tplc="DEB8B9CC">
      <w:numFmt w:val="decimal"/>
      <w:lvlText w:val=""/>
      <w:lvlJc w:val="left"/>
    </w:lvl>
    <w:lvl w:ilvl="8" w:tplc="422AB8CA">
      <w:numFmt w:val="decimal"/>
      <w:lvlText w:val=""/>
      <w:lvlJc w:val="left"/>
    </w:lvl>
  </w:abstractNum>
  <w:abstractNum w:abstractNumId="20">
    <w:nsid w:val="00005772"/>
    <w:multiLevelType w:val="hybridMultilevel"/>
    <w:tmpl w:val="0722ED1E"/>
    <w:lvl w:ilvl="0" w:tplc="3578959A">
      <w:start w:val="1"/>
      <w:numFmt w:val="decimal"/>
      <w:lvlText w:val="%1."/>
      <w:lvlJc w:val="left"/>
    </w:lvl>
    <w:lvl w:ilvl="1" w:tplc="ADE008FE">
      <w:numFmt w:val="decimal"/>
      <w:lvlText w:val=""/>
      <w:lvlJc w:val="left"/>
    </w:lvl>
    <w:lvl w:ilvl="2" w:tplc="65D298F0">
      <w:numFmt w:val="decimal"/>
      <w:lvlText w:val=""/>
      <w:lvlJc w:val="left"/>
    </w:lvl>
    <w:lvl w:ilvl="3" w:tplc="C95C5F10">
      <w:numFmt w:val="decimal"/>
      <w:lvlText w:val=""/>
      <w:lvlJc w:val="left"/>
    </w:lvl>
    <w:lvl w:ilvl="4" w:tplc="3FAE57BC">
      <w:numFmt w:val="decimal"/>
      <w:lvlText w:val=""/>
      <w:lvlJc w:val="left"/>
    </w:lvl>
    <w:lvl w:ilvl="5" w:tplc="321479E4">
      <w:numFmt w:val="decimal"/>
      <w:lvlText w:val=""/>
      <w:lvlJc w:val="left"/>
    </w:lvl>
    <w:lvl w:ilvl="6" w:tplc="B62EA78C">
      <w:numFmt w:val="decimal"/>
      <w:lvlText w:val=""/>
      <w:lvlJc w:val="left"/>
    </w:lvl>
    <w:lvl w:ilvl="7" w:tplc="3AAAF974">
      <w:numFmt w:val="decimal"/>
      <w:lvlText w:val=""/>
      <w:lvlJc w:val="left"/>
    </w:lvl>
    <w:lvl w:ilvl="8" w:tplc="A484F406">
      <w:numFmt w:val="decimal"/>
      <w:lvlText w:val=""/>
      <w:lvlJc w:val="left"/>
    </w:lvl>
  </w:abstractNum>
  <w:abstractNum w:abstractNumId="21">
    <w:nsid w:val="000058B0"/>
    <w:multiLevelType w:val="hybridMultilevel"/>
    <w:tmpl w:val="632AD8FC"/>
    <w:lvl w:ilvl="0" w:tplc="D56883D8">
      <w:start w:val="10"/>
      <w:numFmt w:val="decimal"/>
      <w:lvlText w:val="%1."/>
      <w:lvlJc w:val="left"/>
    </w:lvl>
    <w:lvl w:ilvl="1" w:tplc="98B6E288">
      <w:numFmt w:val="decimal"/>
      <w:lvlText w:val=""/>
      <w:lvlJc w:val="left"/>
    </w:lvl>
    <w:lvl w:ilvl="2" w:tplc="27C29A20">
      <w:numFmt w:val="decimal"/>
      <w:lvlText w:val=""/>
      <w:lvlJc w:val="left"/>
    </w:lvl>
    <w:lvl w:ilvl="3" w:tplc="3D08D744">
      <w:numFmt w:val="decimal"/>
      <w:lvlText w:val=""/>
      <w:lvlJc w:val="left"/>
    </w:lvl>
    <w:lvl w:ilvl="4" w:tplc="019883B8">
      <w:numFmt w:val="decimal"/>
      <w:lvlText w:val=""/>
      <w:lvlJc w:val="left"/>
    </w:lvl>
    <w:lvl w:ilvl="5" w:tplc="A8E86F7E">
      <w:numFmt w:val="decimal"/>
      <w:lvlText w:val=""/>
      <w:lvlJc w:val="left"/>
    </w:lvl>
    <w:lvl w:ilvl="6" w:tplc="CB5E7040">
      <w:numFmt w:val="decimal"/>
      <w:lvlText w:val=""/>
      <w:lvlJc w:val="left"/>
    </w:lvl>
    <w:lvl w:ilvl="7" w:tplc="BC744FB6">
      <w:numFmt w:val="decimal"/>
      <w:lvlText w:val=""/>
      <w:lvlJc w:val="left"/>
    </w:lvl>
    <w:lvl w:ilvl="8" w:tplc="489E4E9E">
      <w:numFmt w:val="decimal"/>
      <w:lvlText w:val=""/>
      <w:lvlJc w:val="left"/>
    </w:lvl>
  </w:abstractNum>
  <w:abstractNum w:abstractNumId="22">
    <w:nsid w:val="00005991"/>
    <w:multiLevelType w:val="hybridMultilevel"/>
    <w:tmpl w:val="57E69BD8"/>
    <w:lvl w:ilvl="0" w:tplc="34981294">
      <w:start w:val="5"/>
      <w:numFmt w:val="decimal"/>
      <w:lvlText w:val="%1."/>
      <w:lvlJc w:val="left"/>
    </w:lvl>
    <w:lvl w:ilvl="1" w:tplc="F42E10EC">
      <w:numFmt w:val="decimal"/>
      <w:lvlText w:val=""/>
      <w:lvlJc w:val="left"/>
    </w:lvl>
    <w:lvl w:ilvl="2" w:tplc="A02C2B14">
      <w:numFmt w:val="decimal"/>
      <w:lvlText w:val=""/>
      <w:lvlJc w:val="left"/>
    </w:lvl>
    <w:lvl w:ilvl="3" w:tplc="049E823A">
      <w:numFmt w:val="decimal"/>
      <w:lvlText w:val=""/>
      <w:lvlJc w:val="left"/>
    </w:lvl>
    <w:lvl w:ilvl="4" w:tplc="6690351E">
      <w:numFmt w:val="decimal"/>
      <w:lvlText w:val=""/>
      <w:lvlJc w:val="left"/>
    </w:lvl>
    <w:lvl w:ilvl="5" w:tplc="489C12B4">
      <w:numFmt w:val="decimal"/>
      <w:lvlText w:val=""/>
      <w:lvlJc w:val="left"/>
    </w:lvl>
    <w:lvl w:ilvl="6" w:tplc="ED4AF25C">
      <w:numFmt w:val="decimal"/>
      <w:lvlText w:val=""/>
      <w:lvlJc w:val="left"/>
    </w:lvl>
    <w:lvl w:ilvl="7" w:tplc="5B24ED2E">
      <w:numFmt w:val="decimal"/>
      <w:lvlText w:val=""/>
      <w:lvlJc w:val="left"/>
    </w:lvl>
    <w:lvl w:ilvl="8" w:tplc="7D26B6B8">
      <w:numFmt w:val="decimal"/>
      <w:lvlText w:val=""/>
      <w:lvlJc w:val="left"/>
    </w:lvl>
  </w:abstractNum>
  <w:abstractNum w:abstractNumId="23">
    <w:nsid w:val="00005DB2"/>
    <w:multiLevelType w:val="hybridMultilevel"/>
    <w:tmpl w:val="5F0810DA"/>
    <w:lvl w:ilvl="0" w:tplc="D4D80D1E">
      <w:start w:val="1"/>
      <w:numFmt w:val="decimal"/>
      <w:lvlText w:val="%1."/>
      <w:lvlJc w:val="left"/>
    </w:lvl>
    <w:lvl w:ilvl="1" w:tplc="AE3CB81E">
      <w:numFmt w:val="decimal"/>
      <w:lvlText w:val=""/>
      <w:lvlJc w:val="left"/>
    </w:lvl>
    <w:lvl w:ilvl="2" w:tplc="07580012">
      <w:numFmt w:val="decimal"/>
      <w:lvlText w:val=""/>
      <w:lvlJc w:val="left"/>
    </w:lvl>
    <w:lvl w:ilvl="3" w:tplc="27101748">
      <w:numFmt w:val="decimal"/>
      <w:lvlText w:val=""/>
      <w:lvlJc w:val="left"/>
    </w:lvl>
    <w:lvl w:ilvl="4" w:tplc="7FE03962">
      <w:numFmt w:val="decimal"/>
      <w:lvlText w:val=""/>
      <w:lvlJc w:val="left"/>
    </w:lvl>
    <w:lvl w:ilvl="5" w:tplc="F61AE0EE">
      <w:numFmt w:val="decimal"/>
      <w:lvlText w:val=""/>
      <w:lvlJc w:val="left"/>
    </w:lvl>
    <w:lvl w:ilvl="6" w:tplc="C644C898">
      <w:numFmt w:val="decimal"/>
      <w:lvlText w:val=""/>
      <w:lvlJc w:val="left"/>
    </w:lvl>
    <w:lvl w:ilvl="7" w:tplc="E492483A">
      <w:numFmt w:val="decimal"/>
      <w:lvlText w:val=""/>
      <w:lvlJc w:val="left"/>
    </w:lvl>
    <w:lvl w:ilvl="8" w:tplc="3470F914">
      <w:numFmt w:val="decimal"/>
      <w:lvlText w:val=""/>
      <w:lvlJc w:val="left"/>
    </w:lvl>
  </w:abstractNum>
  <w:abstractNum w:abstractNumId="24">
    <w:nsid w:val="00006032"/>
    <w:multiLevelType w:val="hybridMultilevel"/>
    <w:tmpl w:val="BB6E04A6"/>
    <w:lvl w:ilvl="0" w:tplc="CC82491C">
      <w:start w:val="1"/>
      <w:numFmt w:val="bullet"/>
      <w:lvlText w:val="В"/>
      <w:lvlJc w:val="left"/>
    </w:lvl>
    <w:lvl w:ilvl="1" w:tplc="180019F6">
      <w:numFmt w:val="decimal"/>
      <w:lvlText w:val=""/>
      <w:lvlJc w:val="left"/>
    </w:lvl>
    <w:lvl w:ilvl="2" w:tplc="6E1C92B4">
      <w:numFmt w:val="decimal"/>
      <w:lvlText w:val=""/>
      <w:lvlJc w:val="left"/>
    </w:lvl>
    <w:lvl w:ilvl="3" w:tplc="A5BEF832">
      <w:numFmt w:val="decimal"/>
      <w:lvlText w:val=""/>
      <w:lvlJc w:val="left"/>
    </w:lvl>
    <w:lvl w:ilvl="4" w:tplc="3E9C57E0">
      <w:numFmt w:val="decimal"/>
      <w:lvlText w:val=""/>
      <w:lvlJc w:val="left"/>
    </w:lvl>
    <w:lvl w:ilvl="5" w:tplc="91BEA0C8">
      <w:numFmt w:val="decimal"/>
      <w:lvlText w:val=""/>
      <w:lvlJc w:val="left"/>
    </w:lvl>
    <w:lvl w:ilvl="6" w:tplc="957663FA">
      <w:numFmt w:val="decimal"/>
      <w:lvlText w:val=""/>
      <w:lvlJc w:val="left"/>
    </w:lvl>
    <w:lvl w:ilvl="7" w:tplc="F97CC930">
      <w:numFmt w:val="decimal"/>
      <w:lvlText w:val=""/>
      <w:lvlJc w:val="left"/>
    </w:lvl>
    <w:lvl w:ilvl="8" w:tplc="BD6C504A">
      <w:numFmt w:val="decimal"/>
      <w:lvlText w:val=""/>
      <w:lvlJc w:val="left"/>
    </w:lvl>
  </w:abstractNum>
  <w:abstractNum w:abstractNumId="25">
    <w:nsid w:val="00006899"/>
    <w:multiLevelType w:val="hybridMultilevel"/>
    <w:tmpl w:val="5018405E"/>
    <w:lvl w:ilvl="0" w:tplc="C4C8BDF0">
      <w:start w:val="7"/>
      <w:numFmt w:val="decimal"/>
      <w:lvlText w:val="%1."/>
      <w:lvlJc w:val="left"/>
    </w:lvl>
    <w:lvl w:ilvl="1" w:tplc="23BE71F2">
      <w:numFmt w:val="decimal"/>
      <w:lvlText w:val=""/>
      <w:lvlJc w:val="left"/>
    </w:lvl>
    <w:lvl w:ilvl="2" w:tplc="ECFE5014">
      <w:numFmt w:val="decimal"/>
      <w:lvlText w:val=""/>
      <w:lvlJc w:val="left"/>
    </w:lvl>
    <w:lvl w:ilvl="3" w:tplc="7AEAC20E">
      <w:numFmt w:val="decimal"/>
      <w:lvlText w:val=""/>
      <w:lvlJc w:val="left"/>
    </w:lvl>
    <w:lvl w:ilvl="4" w:tplc="4D2013EC">
      <w:numFmt w:val="decimal"/>
      <w:lvlText w:val=""/>
      <w:lvlJc w:val="left"/>
    </w:lvl>
    <w:lvl w:ilvl="5" w:tplc="89309292">
      <w:numFmt w:val="decimal"/>
      <w:lvlText w:val=""/>
      <w:lvlJc w:val="left"/>
    </w:lvl>
    <w:lvl w:ilvl="6" w:tplc="7A72FBDE">
      <w:numFmt w:val="decimal"/>
      <w:lvlText w:val=""/>
      <w:lvlJc w:val="left"/>
    </w:lvl>
    <w:lvl w:ilvl="7" w:tplc="3A94935A">
      <w:numFmt w:val="decimal"/>
      <w:lvlText w:val=""/>
      <w:lvlJc w:val="left"/>
    </w:lvl>
    <w:lvl w:ilvl="8" w:tplc="88EE7EC2">
      <w:numFmt w:val="decimal"/>
      <w:lvlText w:val=""/>
      <w:lvlJc w:val="left"/>
    </w:lvl>
  </w:abstractNum>
  <w:abstractNum w:abstractNumId="26">
    <w:nsid w:val="0000692C"/>
    <w:multiLevelType w:val="hybridMultilevel"/>
    <w:tmpl w:val="1772D066"/>
    <w:lvl w:ilvl="0" w:tplc="69D0CAC0">
      <w:start w:val="3"/>
      <w:numFmt w:val="decimal"/>
      <w:lvlText w:val="%1."/>
      <w:lvlJc w:val="left"/>
    </w:lvl>
    <w:lvl w:ilvl="1" w:tplc="B4A8FF96">
      <w:numFmt w:val="decimal"/>
      <w:lvlText w:val=""/>
      <w:lvlJc w:val="left"/>
    </w:lvl>
    <w:lvl w:ilvl="2" w:tplc="A4D2BE8A">
      <w:numFmt w:val="decimal"/>
      <w:lvlText w:val=""/>
      <w:lvlJc w:val="left"/>
    </w:lvl>
    <w:lvl w:ilvl="3" w:tplc="68969D54">
      <w:numFmt w:val="decimal"/>
      <w:lvlText w:val=""/>
      <w:lvlJc w:val="left"/>
    </w:lvl>
    <w:lvl w:ilvl="4" w:tplc="4030E7A0">
      <w:numFmt w:val="decimal"/>
      <w:lvlText w:val=""/>
      <w:lvlJc w:val="left"/>
    </w:lvl>
    <w:lvl w:ilvl="5" w:tplc="A104AD7C">
      <w:numFmt w:val="decimal"/>
      <w:lvlText w:val=""/>
      <w:lvlJc w:val="left"/>
    </w:lvl>
    <w:lvl w:ilvl="6" w:tplc="0EA4F62E">
      <w:numFmt w:val="decimal"/>
      <w:lvlText w:val=""/>
      <w:lvlJc w:val="left"/>
    </w:lvl>
    <w:lvl w:ilvl="7" w:tplc="D410E84C">
      <w:numFmt w:val="decimal"/>
      <w:lvlText w:val=""/>
      <w:lvlJc w:val="left"/>
    </w:lvl>
    <w:lvl w:ilvl="8" w:tplc="4064C99A">
      <w:numFmt w:val="decimal"/>
      <w:lvlText w:val=""/>
      <w:lvlJc w:val="left"/>
    </w:lvl>
  </w:abstractNum>
  <w:abstractNum w:abstractNumId="27">
    <w:nsid w:val="00007049"/>
    <w:multiLevelType w:val="hybridMultilevel"/>
    <w:tmpl w:val="6504A0B6"/>
    <w:lvl w:ilvl="0" w:tplc="E870D2E8">
      <w:start w:val="2"/>
      <w:numFmt w:val="decimal"/>
      <w:lvlText w:val="%1."/>
      <w:lvlJc w:val="left"/>
    </w:lvl>
    <w:lvl w:ilvl="1" w:tplc="897606A2">
      <w:numFmt w:val="decimal"/>
      <w:lvlText w:val=""/>
      <w:lvlJc w:val="left"/>
    </w:lvl>
    <w:lvl w:ilvl="2" w:tplc="C04011F0">
      <w:numFmt w:val="decimal"/>
      <w:lvlText w:val=""/>
      <w:lvlJc w:val="left"/>
    </w:lvl>
    <w:lvl w:ilvl="3" w:tplc="729C33B8">
      <w:numFmt w:val="decimal"/>
      <w:lvlText w:val=""/>
      <w:lvlJc w:val="left"/>
    </w:lvl>
    <w:lvl w:ilvl="4" w:tplc="7B8C1318">
      <w:numFmt w:val="decimal"/>
      <w:lvlText w:val=""/>
      <w:lvlJc w:val="left"/>
    </w:lvl>
    <w:lvl w:ilvl="5" w:tplc="E09AF79A">
      <w:numFmt w:val="decimal"/>
      <w:lvlText w:val=""/>
      <w:lvlJc w:val="left"/>
    </w:lvl>
    <w:lvl w:ilvl="6" w:tplc="9A16C504">
      <w:numFmt w:val="decimal"/>
      <w:lvlText w:val=""/>
      <w:lvlJc w:val="left"/>
    </w:lvl>
    <w:lvl w:ilvl="7" w:tplc="BEEAB706">
      <w:numFmt w:val="decimal"/>
      <w:lvlText w:val=""/>
      <w:lvlJc w:val="left"/>
    </w:lvl>
    <w:lvl w:ilvl="8" w:tplc="E6968C18">
      <w:numFmt w:val="decimal"/>
      <w:lvlText w:val=""/>
      <w:lvlJc w:val="left"/>
    </w:lvl>
  </w:abstractNum>
  <w:abstractNum w:abstractNumId="28">
    <w:nsid w:val="000073DA"/>
    <w:multiLevelType w:val="hybridMultilevel"/>
    <w:tmpl w:val="D0DC0204"/>
    <w:lvl w:ilvl="0" w:tplc="8DEC1D90">
      <w:start w:val="9"/>
      <w:numFmt w:val="decimal"/>
      <w:lvlText w:val="%1."/>
      <w:lvlJc w:val="left"/>
    </w:lvl>
    <w:lvl w:ilvl="1" w:tplc="9D7ACCFE">
      <w:numFmt w:val="decimal"/>
      <w:lvlText w:val=""/>
      <w:lvlJc w:val="left"/>
    </w:lvl>
    <w:lvl w:ilvl="2" w:tplc="C1487C58">
      <w:numFmt w:val="decimal"/>
      <w:lvlText w:val=""/>
      <w:lvlJc w:val="left"/>
    </w:lvl>
    <w:lvl w:ilvl="3" w:tplc="E1E491A4">
      <w:numFmt w:val="decimal"/>
      <w:lvlText w:val=""/>
      <w:lvlJc w:val="left"/>
    </w:lvl>
    <w:lvl w:ilvl="4" w:tplc="C09E1548">
      <w:numFmt w:val="decimal"/>
      <w:lvlText w:val=""/>
      <w:lvlJc w:val="left"/>
    </w:lvl>
    <w:lvl w:ilvl="5" w:tplc="ECB47CDA">
      <w:numFmt w:val="decimal"/>
      <w:lvlText w:val=""/>
      <w:lvlJc w:val="left"/>
    </w:lvl>
    <w:lvl w:ilvl="6" w:tplc="32D0A31E">
      <w:numFmt w:val="decimal"/>
      <w:lvlText w:val=""/>
      <w:lvlJc w:val="left"/>
    </w:lvl>
    <w:lvl w:ilvl="7" w:tplc="4670A782">
      <w:numFmt w:val="decimal"/>
      <w:lvlText w:val=""/>
      <w:lvlJc w:val="left"/>
    </w:lvl>
    <w:lvl w:ilvl="8" w:tplc="A2EA5FF2">
      <w:numFmt w:val="decimal"/>
      <w:lvlText w:val=""/>
      <w:lvlJc w:val="left"/>
    </w:lvl>
  </w:abstractNum>
  <w:abstractNum w:abstractNumId="29">
    <w:nsid w:val="0000798B"/>
    <w:multiLevelType w:val="hybridMultilevel"/>
    <w:tmpl w:val="A53EC4E2"/>
    <w:lvl w:ilvl="0" w:tplc="9A96E212">
      <w:start w:val="8"/>
      <w:numFmt w:val="decimal"/>
      <w:lvlText w:val="%1."/>
      <w:lvlJc w:val="left"/>
    </w:lvl>
    <w:lvl w:ilvl="1" w:tplc="5DE0BE64">
      <w:numFmt w:val="decimal"/>
      <w:lvlText w:val=""/>
      <w:lvlJc w:val="left"/>
    </w:lvl>
    <w:lvl w:ilvl="2" w:tplc="7464AA02">
      <w:numFmt w:val="decimal"/>
      <w:lvlText w:val=""/>
      <w:lvlJc w:val="left"/>
    </w:lvl>
    <w:lvl w:ilvl="3" w:tplc="858CB85A">
      <w:numFmt w:val="decimal"/>
      <w:lvlText w:val=""/>
      <w:lvlJc w:val="left"/>
    </w:lvl>
    <w:lvl w:ilvl="4" w:tplc="E0A48D96">
      <w:numFmt w:val="decimal"/>
      <w:lvlText w:val=""/>
      <w:lvlJc w:val="left"/>
    </w:lvl>
    <w:lvl w:ilvl="5" w:tplc="236C6BAA">
      <w:numFmt w:val="decimal"/>
      <w:lvlText w:val=""/>
      <w:lvlJc w:val="left"/>
    </w:lvl>
    <w:lvl w:ilvl="6" w:tplc="EF96FAEA">
      <w:numFmt w:val="decimal"/>
      <w:lvlText w:val=""/>
      <w:lvlJc w:val="left"/>
    </w:lvl>
    <w:lvl w:ilvl="7" w:tplc="8306EB3A">
      <w:numFmt w:val="decimal"/>
      <w:lvlText w:val=""/>
      <w:lvlJc w:val="left"/>
    </w:lvl>
    <w:lvl w:ilvl="8" w:tplc="BC0223F2">
      <w:numFmt w:val="decimal"/>
      <w:lvlText w:val=""/>
      <w:lvlJc w:val="left"/>
    </w:lvl>
  </w:abstractNum>
  <w:abstractNum w:abstractNumId="30">
    <w:nsid w:val="00007BB9"/>
    <w:multiLevelType w:val="hybridMultilevel"/>
    <w:tmpl w:val="C77A4CC0"/>
    <w:lvl w:ilvl="0" w:tplc="C346C658">
      <w:start w:val="1"/>
      <w:numFmt w:val="bullet"/>
      <w:lvlText w:val="с"/>
      <w:lvlJc w:val="left"/>
    </w:lvl>
    <w:lvl w:ilvl="1" w:tplc="C22ED178">
      <w:numFmt w:val="decimal"/>
      <w:lvlText w:val=""/>
      <w:lvlJc w:val="left"/>
    </w:lvl>
    <w:lvl w:ilvl="2" w:tplc="70CEFF78">
      <w:numFmt w:val="decimal"/>
      <w:lvlText w:val=""/>
      <w:lvlJc w:val="left"/>
    </w:lvl>
    <w:lvl w:ilvl="3" w:tplc="617E87C8">
      <w:numFmt w:val="decimal"/>
      <w:lvlText w:val=""/>
      <w:lvlJc w:val="left"/>
    </w:lvl>
    <w:lvl w:ilvl="4" w:tplc="8CA2B22C">
      <w:numFmt w:val="decimal"/>
      <w:lvlText w:val=""/>
      <w:lvlJc w:val="left"/>
    </w:lvl>
    <w:lvl w:ilvl="5" w:tplc="BB040A8E">
      <w:numFmt w:val="decimal"/>
      <w:lvlText w:val=""/>
      <w:lvlJc w:val="left"/>
    </w:lvl>
    <w:lvl w:ilvl="6" w:tplc="539261AE">
      <w:numFmt w:val="decimal"/>
      <w:lvlText w:val=""/>
      <w:lvlJc w:val="left"/>
    </w:lvl>
    <w:lvl w:ilvl="7" w:tplc="B49A0F62">
      <w:numFmt w:val="decimal"/>
      <w:lvlText w:val=""/>
      <w:lvlJc w:val="left"/>
    </w:lvl>
    <w:lvl w:ilvl="8" w:tplc="943AFF68">
      <w:numFmt w:val="decimal"/>
      <w:lvlText w:val=""/>
      <w:lvlJc w:val="left"/>
    </w:lvl>
  </w:abstractNum>
  <w:abstractNum w:abstractNumId="31">
    <w:nsid w:val="00007EB7"/>
    <w:multiLevelType w:val="hybridMultilevel"/>
    <w:tmpl w:val="5CD82218"/>
    <w:lvl w:ilvl="0" w:tplc="565EDE0A">
      <w:start w:val="1"/>
      <w:numFmt w:val="bullet"/>
      <w:lvlText w:val="В"/>
      <w:lvlJc w:val="left"/>
    </w:lvl>
    <w:lvl w:ilvl="1" w:tplc="D2A8046C">
      <w:numFmt w:val="decimal"/>
      <w:lvlText w:val=""/>
      <w:lvlJc w:val="left"/>
    </w:lvl>
    <w:lvl w:ilvl="2" w:tplc="0D0C00CE">
      <w:numFmt w:val="decimal"/>
      <w:lvlText w:val=""/>
      <w:lvlJc w:val="left"/>
    </w:lvl>
    <w:lvl w:ilvl="3" w:tplc="2D18729A">
      <w:numFmt w:val="decimal"/>
      <w:lvlText w:val=""/>
      <w:lvlJc w:val="left"/>
    </w:lvl>
    <w:lvl w:ilvl="4" w:tplc="F0EE7266">
      <w:numFmt w:val="decimal"/>
      <w:lvlText w:val=""/>
      <w:lvlJc w:val="left"/>
    </w:lvl>
    <w:lvl w:ilvl="5" w:tplc="2D30D8F0">
      <w:numFmt w:val="decimal"/>
      <w:lvlText w:val=""/>
      <w:lvlJc w:val="left"/>
    </w:lvl>
    <w:lvl w:ilvl="6" w:tplc="F96C2BCC">
      <w:numFmt w:val="decimal"/>
      <w:lvlText w:val=""/>
      <w:lvlJc w:val="left"/>
    </w:lvl>
    <w:lvl w:ilvl="7" w:tplc="7D3ABCB2">
      <w:numFmt w:val="decimal"/>
      <w:lvlText w:val=""/>
      <w:lvlJc w:val="left"/>
    </w:lvl>
    <w:lvl w:ilvl="8" w:tplc="8098E494">
      <w:numFmt w:val="decimal"/>
      <w:lvlText w:val=""/>
      <w:lvlJc w:val="left"/>
    </w:lvl>
  </w:abstractNum>
  <w:num w:numId="1">
    <w:abstractNumId w:val="31"/>
  </w:num>
  <w:num w:numId="2">
    <w:abstractNumId w:val="24"/>
  </w:num>
  <w:num w:numId="3">
    <w:abstractNumId w:val="10"/>
  </w:num>
  <w:num w:numId="4">
    <w:abstractNumId w:val="5"/>
  </w:num>
  <w:num w:numId="5">
    <w:abstractNumId w:val="19"/>
  </w:num>
  <w:num w:numId="6">
    <w:abstractNumId w:val="14"/>
  </w:num>
  <w:num w:numId="7">
    <w:abstractNumId w:val="0"/>
  </w:num>
  <w:num w:numId="8">
    <w:abstractNumId w:val="22"/>
  </w:num>
  <w:num w:numId="9">
    <w:abstractNumId w:val="16"/>
  </w:num>
  <w:num w:numId="10">
    <w:abstractNumId w:val="2"/>
  </w:num>
  <w:num w:numId="11">
    <w:abstractNumId w:val="29"/>
  </w:num>
  <w:num w:numId="12">
    <w:abstractNumId w:val="1"/>
  </w:num>
  <w:num w:numId="13">
    <w:abstractNumId w:val="28"/>
  </w:num>
  <w:num w:numId="14">
    <w:abstractNumId w:val="21"/>
  </w:num>
  <w:num w:numId="15">
    <w:abstractNumId w:val="9"/>
  </w:num>
  <w:num w:numId="16">
    <w:abstractNumId w:val="12"/>
  </w:num>
  <w:num w:numId="17">
    <w:abstractNumId w:val="30"/>
  </w:num>
  <w:num w:numId="18">
    <w:abstractNumId w:val="20"/>
  </w:num>
  <w:num w:numId="19">
    <w:abstractNumId w:val="3"/>
  </w:num>
  <w:num w:numId="20">
    <w:abstractNumId w:val="27"/>
  </w:num>
  <w:num w:numId="21">
    <w:abstractNumId w:val="26"/>
  </w:num>
  <w:num w:numId="22">
    <w:abstractNumId w:val="18"/>
  </w:num>
  <w:num w:numId="23">
    <w:abstractNumId w:val="7"/>
  </w:num>
  <w:num w:numId="24">
    <w:abstractNumId w:val="6"/>
  </w:num>
  <w:num w:numId="25">
    <w:abstractNumId w:val="25"/>
  </w:num>
  <w:num w:numId="26">
    <w:abstractNumId w:val="13"/>
  </w:num>
  <w:num w:numId="27">
    <w:abstractNumId w:val="4"/>
  </w:num>
  <w:num w:numId="28">
    <w:abstractNumId w:val="15"/>
  </w:num>
  <w:num w:numId="29">
    <w:abstractNumId w:val="23"/>
  </w:num>
  <w:num w:numId="30">
    <w:abstractNumId w:val="11"/>
  </w:num>
  <w:num w:numId="31">
    <w:abstractNumId w:val="8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1CE"/>
    <w:rsid w:val="000A0D77"/>
    <w:rsid w:val="004331C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331CE"/>
  </w:style>
  <w:style w:type="character" w:styleId="a3">
    <w:name w:val="Hyperlink"/>
    <w:basedOn w:val="a0"/>
    <w:uiPriority w:val="99"/>
    <w:unhideWhenUsed/>
    <w:rsid w:val="004331CE"/>
    <w:rPr>
      <w:color w:val="0000FF"/>
      <w:u w:val="single"/>
    </w:r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4331CE"/>
    <w:pPr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4331CE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4331CE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433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331CE"/>
  </w:style>
  <w:style w:type="character" w:styleId="a3">
    <w:name w:val="Hyperlink"/>
    <w:basedOn w:val="a0"/>
    <w:uiPriority w:val="99"/>
    <w:unhideWhenUsed/>
    <w:rsid w:val="004331CE"/>
    <w:rPr>
      <w:color w:val="0000FF"/>
      <w:u w:val="single"/>
    </w:r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4331CE"/>
    <w:pPr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4331CE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4331CE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433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2021-11-07T15:53:00Z</dcterms:created>
  <dcterms:modified xsi:type="dcterms:W3CDTF">2021-11-07T15:55:00Z</dcterms:modified>
</cp:coreProperties>
</file>